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0F" w:rsidRDefault="0068773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 класс, алгебра</w:t>
      </w:r>
    </w:p>
    <w:p w:rsidR="00687737" w:rsidRDefault="0068773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Тема урока: Свойства степени с целым показателем.</w:t>
      </w:r>
    </w:p>
    <w:p w:rsidR="00687737" w:rsidRDefault="0068773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Тип урока: комбинированный.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  <w:sz w:val="20"/>
          <w:szCs w:val="21"/>
        </w:rPr>
      </w:pPr>
      <w:r w:rsidRPr="00687737">
        <w:rPr>
          <w:b/>
          <w:bCs/>
          <w:color w:val="181818"/>
          <w:szCs w:val="27"/>
        </w:rPr>
        <w:t>Цель:</w:t>
      </w:r>
    </w:p>
    <w:p w:rsidR="00687737" w:rsidRPr="00687737" w:rsidRDefault="00687737" w:rsidP="0068773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rFonts w:ascii="Arial" w:hAnsi="Arial" w:cs="Arial"/>
          <w:color w:val="181818"/>
          <w:sz w:val="20"/>
          <w:szCs w:val="21"/>
        </w:rPr>
      </w:pPr>
      <w:r w:rsidRPr="00687737">
        <w:rPr>
          <w:color w:val="181818"/>
          <w:szCs w:val="27"/>
        </w:rPr>
        <w:t>Обобщить и систематизировать знания о степени с целым показателем;</w:t>
      </w:r>
    </w:p>
    <w:p w:rsidR="00687737" w:rsidRPr="00687737" w:rsidRDefault="00687737" w:rsidP="0068773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rFonts w:ascii="Arial" w:hAnsi="Arial" w:cs="Arial"/>
          <w:color w:val="181818"/>
          <w:sz w:val="20"/>
          <w:szCs w:val="21"/>
        </w:rPr>
      </w:pPr>
      <w:proofErr w:type="gramStart"/>
      <w:r w:rsidRPr="00687737">
        <w:rPr>
          <w:color w:val="181818"/>
          <w:szCs w:val="27"/>
        </w:rPr>
        <w:t>закрепить</w:t>
      </w:r>
      <w:proofErr w:type="gramEnd"/>
      <w:r w:rsidRPr="00687737">
        <w:rPr>
          <w:color w:val="181818"/>
          <w:szCs w:val="27"/>
        </w:rPr>
        <w:t xml:space="preserve"> и усовершенствовать навыки применения свойств степени с целым показателем</w:t>
      </w:r>
    </w:p>
    <w:p w:rsidR="00687737" w:rsidRPr="00687737" w:rsidRDefault="00687737" w:rsidP="0068773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15" w:lineRule="atLeast"/>
        <w:ind w:left="0"/>
        <w:rPr>
          <w:rFonts w:ascii="Arial" w:hAnsi="Arial" w:cs="Arial"/>
          <w:color w:val="181818"/>
          <w:sz w:val="20"/>
          <w:szCs w:val="21"/>
        </w:rPr>
      </w:pPr>
      <w:r w:rsidRPr="00687737">
        <w:rPr>
          <w:color w:val="181818"/>
          <w:szCs w:val="27"/>
        </w:rPr>
        <w:t>Развивать навыки выполнения простейших преобразований выражений, содержащих степени с целым показателем.</w:t>
      </w:r>
    </w:p>
    <w:p w:rsid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  <w:szCs w:val="27"/>
        </w:rPr>
      </w:pP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b/>
          <w:color w:val="181818"/>
        </w:rPr>
      </w:pPr>
      <w:r w:rsidRPr="00687737">
        <w:rPr>
          <w:b/>
          <w:color w:val="181818"/>
        </w:rPr>
        <w:t xml:space="preserve">Планируемые результаты: 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</w:rPr>
      </w:pPr>
      <w:proofErr w:type="spellStart"/>
      <w:r w:rsidRPr="00687737">
        <w:rPr>
          <w:b/>
          <w:color w:val="181818"/>
        </w:rPr>
        <w:t>Метапредметные</w:t>
      </w:r>
      <w:proofErr w:type="spellEnd"/>
      <w:r w:rsidRPr="00687737">
        <w:rPr>
          <w:b/>
          <w:color w:val="181818"/>
        </w:rPr>
        <w:t xml:space="preserve">: </w:t>
      </w:r>
      <w:r w:rsidRPr="00687737">
        <w:rPr>
          <w:color w:val="181818"/>
        </w:rPr>
        <w:t>- </w:t>
      </w:r>
      <w:r w:rsidRPr="00687737">
        <w:rPr>
          <w:i/>
          <w:iCs/>
          <w:color w:val="181818"/>
        </w:rPr>
        <w:t xml:space="preserve"> познавательные</w:t>
      </w:r>
      <w:r w:rsidRPr="00687737">
        <w:rPr>
          <w:color w:val="181818"/>
        </w:rPr>
        <w:t>: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</w:rPr>
      </w:pPr>
      <w:proofErr w:type="gramStart"/>
      <w:r w:rsidRPr="00687737">
        <w:rPr>
          <w:color w:val="181818"/>
        </w:rPr>
        <w:t>способствовать</w:t>
      </w:r>
      <w:proofErr w:type="gramEnd"/>
      <w:r w:rsidRPr="00687737">
        <w:rPr>
          <w:color w:val="181818"/>
        </w:rPr>
        <w:t xml:space="preserve"> формированию выбора наиболее эффективных способов решения задач в зависимости от конкретных условий.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</w:rPr>
      </w:pPr>
      <w:r w:rsidRPr="00687737">
        <w:rPr>
          <w:i/>
          <w:iCs/>
          <w:color w:val="181818"/>
        </w:rPr>
        <w:t xml:space="preserve"> </w:t>
      </w:r>
      <w:proofErr w:type="gramStart"/>
      <w:r w:rsidRPr="00687737">
        <w:rPr>
          <w:i/>
          <w:iCs/>
          <w:color w:val="181818"/>
        </w:rPr>
        <w:t>коммуникативные</w:t>
      </w:r>
      <w:proofErr w:type="gramEnd"/>
      <w:r w:rsidRPr="00687737">
        <w:rPr>
          <w:color w:val="181818"/>
        </w:rPr>
        <w:t>: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</w:rPr>
      </w:pPr>
      <w:proofErr w:type="gramStart"/>
      <w:r w:rsidRPr="00687737">
        <w:rPr>
          <w:color w:val="181818"/>
        </w:rPr>
        <w:t>воспитывать</w:t>
      </w:r>
      <w:proofErr w:type="gramEnd"/>
      <w:r w:rsidRPr="00687737">
        <w:rPr>
          <w:color w:val="181818"/>
        </w:rPr>
        <w:t xml:space="preserve"> патриотизм, ответственность, чувство товарищества.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</w:rPr>
      </w:pPr>
      <w:r w:rsidRPr="00687737">
        <w:rPr>
          <w:i/>
          <w:iCs/>
          <w:color w:val="181818"/>
        </w:rPr>
        <w:t xml:space="preserve"> </w:t>
      </w:r>
      <w:proofErr w:type="gramStart"/>
      <w:r w:rsidRPr="00687737">
        <w:rPr>
          <w:i/>
          <w:iCs/>
          <w:color w:val="181818"/>
        </w:rPr>
        <w:t>регулятивные</w:t>
      </w:r>
      <w:proofErr w:type="gramEnd"/>
      <w:r w:rsidRPr="00687737">
        <w:rPr>
          <w:color w:val="181818"/>
        </w:rPr>
        <w:t>:</w:t>
      </w:r>
    </w:p>
    <w:p w:rsidR="00687737" w:rsidRPr="00687737" w:rsidRDefault="00687737" w:rsidP="00687737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15" w:lineRule="atLeast"/>
        <w:ind w:left="0"/>
        <w:rPr>
          <w:rFonts w:ascii="Arial" w:hAnsi="Arial" w:cs="Arial"/>
          <w:color w:val="181818"/>
        </w:rPr>
      </w:pPr>
      <w:proofErr w:type="gramStart"/>
      <w:r w:rsidRPr="00687737">
        <w:rPr>
          <w:color w:val="181818"/>
        </w:rPr>
        <w:t>умение</w:t>
      </w:r>
      <w:proofErr w:type="gramEnd"/>
      <w:r w:rsidRPr="00687737">
        <w:rPr>
          <w:color w:val="181818"/>
        </w:rPr>
        <w:t xml:space="preserve"> обрабатывать информацию; формировать коммуникативную компетенцию учащихся; формировать способность к мобилизации сил и энергии к волевому усилию и к преодолению препятствий; рефлексия способов и условий действия, контроль и оценка процесса и результатов деятельности.</w:t>
      </w:r>
    </w:p>
    <w:p w:rsid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color w:val="181818"/>
        </w:rPr>
      </w:pPr>
      <w:r w:rsidRPr="00687737">
        <w:rPr>
          <w:b/>
          <w:color w:val="181818"/>
        </w:rPr>
        <w:t>Личностные:</w:t>
      </w:r>
      <w:r w:rsidRPr="00687737">
        <w:rPr>
          <w:color w:val="181818"/>
        </w:rPr>
        <w:t xml:space="preserve"> умение слушать и вступать в диалог, участвовать в </w:t>
      </w:r>
      <w:r>
        <w:rPr>
          <w:color w:val="181818"/>
        </w:rPr>
        <w:t>коллективном обсуждении проблем.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</w:rPr>
      </w:pPr>
      <w:r>
        <w:rPr>
          <w:b/>
          <w:color w:val="181818"/>
        </w:rPr>
        <w:t>Предметные</w:t>
      </w:r>
      <w:r w:rsidRPr="00687737">
        <w:rPr>
          <w:b/>
          <w:color w:val="181818"/>
        </w:rPr>
        <w:t xml:space="preserve">: </w:t>
      </w:r>
      <w:r w:rsidRPr="00687737">
        <w:rPr>
          <w:color w:val="181818"/>
        </w:rPr>
        <w:t>умение применять свойства степени с целым показателем, выбирать наиболее эффективные способы решения задач в зависимости от конкретных условий;</w:t>
      </w:r>
    </w:p>
    <w:p w:rsidR="00687737" w:rsidRP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rPr>
          <w:rFonts w:ascii="Arial" w:hAnsi="Arial" w:cs="Arial"/>
          <w:color w:val="181818"/>
        </w:rPr>
      </w:pPr>
      <w:proofErr w:type="gramStart"/>
      <w:r w:rsidRPr="00687737">
        <w:rPr>
          <w:color w:val="181818"/>
        </w:rPr>
        <w:t>умение</w:t>
      </w:r>
      <w:proofErr w:type="gramEnd"/>
      <w:r w:rsidRPr="00687737">
        <w:rPr>
          <w:color w:val="181818"/>
        </w:rPr>
        <w:t xml:space="preserve"> понимать и использовать мате</w:t>
      </w:r>
      <w:r>
        <w:rPr>
          <w:color w:val="181818"/>
        </w:rPr>
        <w:t xml:space="preserve">матические средства наглядности. </w:t>
      </w:r>
    </w:p>
    <w:p w:rsidR="00687737" w:rsidRDefault="00687737" w:rsidP="00687737">
      <w:pPr>
        <w:pStyle w:val="a3"/>
        <w:shd w:val="clear" w:color="auto" w:fill="FFFFFF"/>
        <w:spacing w:before="0" w:beforeAutospacing="0" w:after="0" w:afterAutospacing="0" w:line="315" w:lineRule="atLeast"/>
        <w:jc w:val="center"/>
        <w:rPr>
          <w:b/>
          <w:color w:val="181818"/>
        </w:rPr>
      </w:pPr>
      <w:r>
        <w:rPr>
          <w:b/>
          <w:color w:val="181818"/>
        </w:rPr>
        <w:t xml:space="preserve">ХОД УРОКА: </w:t>
      </w:r>
    </w:p>
    <w:p w:rsidR="00687737" w:rsidRPr="00687737" w:rsidRDefault="00687737" w:rsidP="0068773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315" w:lineRule="atLeast"/>
        <w:rPr>
          <w:b/>
          <w:color w:val="181818"/>
        </w:rPr>
      </w:pPr>
      <w:proofErr w:type="spellStart"/>
      <w:r>
        <w:rPr>
          <w:b/>
          <w:color w:val="181818"/>
        </w:rPr>
        <w:t>Оргмомент</w:t>
      </w:r>
      <w:proofErr w:type="spellEnd"/>
      <w:r>
        <w:rPr>
          <w:b/>
          <w:color w:val="181818"/>
        </w:rPr>
        <w:t xml:space="preserve">. </w:t>
      </w:r>
    </w:p>
    <w:p w:rsidR="00687737" w:rsidRPr="00D84AA0" w:rsidRDefault="00687737" w:rsidP="00687737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 xml:space="preserve">В годы Великой Отечественной войны наш народ, народ Союза Советских Социалистических Республик, совершил подвиг, которому нет равных в истории. И они выстояли и победили. Фашистские войска были разгромлены под Москвой, Сталинградом и Ленинградом, на Кавказе, на Курской дуге, в Белоруссии... Уже несколько лет проходит акция «Георгиевская ленточка», приуроченная к годовщине Победы в Великой Отечественной войне. Что означает эта ленточка? </w:t>
      </w:r>
    </w:p>
    <w:p w:rsidR="00687737" w:rsidRPr="00D84AA0" w:rsidRDefault="00687737" w:rsidP="00687737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>Нынешняя акция «Георгиевская ленточка – это как бы эстафета от прошлых поколений к нынешним. Эстафета народной памяти, уважения к подвигам отцов и дедов, эстафета готовности защитить свою землю, свой народ, свой язык, свое имя. Эта акция становится хорошей традицией, общей данью памяти и уважения к ветеранам. Наш народ всегда был силен своим единством, именно это единство всегда спасало Россию в самые трудные времена. Но мы едины, пока помним.</w:t>
      </w:r>
    </w:p>
    <w:p w:rsidR="00687737" w:rsidRPr="00D84AA0" w:rsidRDefault="00687737" w:rsidP="00687737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22"/>
          <w:szCs w:val="22"/>
        </w:rPr>
      </w:pPr>
      <w:r w:rsidRPr="00D84AA0">
        <w:rPr>
          <w:color w:val="333333"/>
          <w:sz w:val="22"/>
          <w:szCs w:val="22"/>
        </w:rPr>
        <w:t>Цвета «Георгиевской ленточки» выбраны не случайно. Оранжевый цвет – это цвет пламени. Черный – цвет дыма. Они служат нам напоминанием о страшных годах прошедшей войны.</w:t>
      </w:r>
    </w:p>
    <w:p w:rsidR="00687737" w:rsidRDefault="00687737" w:rsidP="00687737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</w:rPr>
        <w:t xml:space="preserve">Георгиевская лента – память о людях, сражавшихся за нашу жизнь! Поэтому недопустимо неуважительное отношение к этой ленте. Не используйте ее как </w:t>
      </w:r>
      <w:r w:rsidRPr="00D84AA0">
        <w:rPr>
          <w:color w:val="333333"/>
          <w:sz w:val="22"/>
          <w:szCs w:val="22"/>
          <w:shd w:val="clear" w:color="auto" w:fill="FFFFFF"/>
        </w:rPr>
        <w:t>украшение, не повязывайте на неподобающие предметы, животных, не рвите и не загрязняйте ее. Относитесь к «Георгиевской ленточке» бережно!</w:t>
      </w:r>
    </w:p>
    <w:p w:rsidR="00687737" w:rsidRDefault="00687737" w:rsidP="00687737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23"/>
          <w:szCs w:val="21"/>
          <w:shd w:val="clear" w:color="auto" w:fill="FFFFFF"/>
        </w:rPr>
      </w:pPr>
      <w:r w:rsidRPr="00E45104">
        <w:rPr>
          <w:color w:val="333333"/>
          <w:sz w:val="23"/>
          <w:szCs w:val="21"/>
          <w:shd w:val="clear" w:color="auto" w:fill="FFFFFF"/>
        </w:rPr>
        <w:t>Георгиевская ленточка получила свое название от ордена Святого Георгия. Этот орден был учрежден в России в 1769 году. Он назван по имени святого Георгия, покровителя русского воинства.</w:t>
      </w:r>
      <w:r w:rsidRPr="00E45104">
        <w:rPr>
          <w:b/>
          <w:bCs/>
          <w:color w:val="333333"/>
          <w:sz w:val="23"/>
          <w:szCs w:val="21"/>
          <w:shd w:val="clear" w:color="auto" w:fill="FFFFFF"/>
        </w:rPr>
        <w:t> </w:t>
      </w:r>
      <w:r w:rsidRPr="00E45104">
        <w:rPr>
          <w:color w:val="333333"/>
          <w:sz w:val="23"/>
          <w:szCs w:val="21"/>
          <w:shd w:val="clear" w:color="auto" w:fill="FFFFFF"/>
        </w:rPr>
        <w:t xml:space="preserve">Святой Георгий-великомученик. Он был замучен и убит врагами </w:t>
      </w:r>
      <w:r w:rsidRPr="00E45104">
        <w:rPr>
          <w:color w:val="333333"/>
          <w:sz w:val="23"/>
          <w:szCs w:val="21"/>
          <w:shd w:val="clear" w:color="auto" w:fill="FFFFFF"/>
        </w:rPr>
        <w:lastRenderedPageBreak/>
        <w:t>христианства - язычниками. За мужество и за духовную победу над мучителями, которые не смогли заставить его отказаться от христианства, а</w:t>
      </w:r>
      <w:r w:rsidRPr="00E45104">
        <w:rPr>
          <w:b/>
          <w:bCs/>
          <w:color w:val="333333"/>
          <w:sz w:val="23"/>
          <w:szCs w:val="21"/>
          <w:shd w:val="clear" w:color="auto" w:fill="FFFFFF"/>
        </w:rPr>
        <w:t> </w:t>
      </w:r>
      <w:r w:rsidRPr="00E45104">
        <w:rPr>
          <w:color w:val="333333"/>
          <w:sz w:val="23"/>
          <w:szCs w:val="21"/>
          <w:shd w:val="clear" w:color="auto" w:fill="FFFFFF"/>
        </w:rPr>
        <w:t>также за чудодейственную помощь людям в опасности святого Георгия называют еще Победоносцем. Святой Георгий изображается сидящим на белом коне и поражающим копьем змея. Это изображение основано на предании и относится к посмертным чудесам святого великомученика Георгия.</w:t>
      </w:r>
      <w:r>
        <w:rPr>
          <w:color w:val="333333"/>
          <w:sz w:val="23"/>
          <w:szCs w:val="21"/>
          <w:shd w:val="clear" w:color="auto" w:fill="FFFFFF"/>
        </w:rPr>
        <w:t xml:space="preserve"> </w:t>
      </w:r>
    </w:p>
    <w:p w:rsidR="00687737" w:rsidRDefault="00687737" w:rsidP="0068773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333333"/>
          <w:sz w:val="23"/>
          <w:szCs w:val="21"/>
          <w:shd w:val="clear" w:color="auto" w:fill="FFFFFF"/>
        </w:rPr>
      </w:pPr>
      <w:r>
        <w:rPr>
          <w:b/>
          <w:color w:val="333333"/>
          <w:sz w:val="23"/>
          <w:szCs w:val="21"/>
          <w:shd w:val="clear" w:color="auto" w:fill="FFFFFF"/>
        </w:rPr>
        <w:t xml:space="preserve">Актуализация опорных знаний. </w:t>
      </w:r>
    </w:p>
    <w:p w:rsidR="00687737" w:rsidRPr="00FA734C" w:rsidRDefault="00FA734C" w:rsidP="0068773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333333"/>
          <w:sz w:val="23"/>
          <w:szCs w:val="21"/>
          <w:shd w:val="clear" w:color="auto" w:fill="FFFFFF"/>
        </w:rPr>
      </w:pPr>
      <w:r>
        <w:rPr>
          <w:b/>
          <w:color w:val="333333"/>
          <w:sz w:val="23"/>
          <w:szCs w:val="21"/>
          <w:shd w:val="clear" w:color="auto" w:fill="FFFFFF"/>
        </w:rPr>
        <w:t xml:space="preserve">Работа с учебником: </w:t>
      </w:r>
      <w:r>
        <w:rPr>
          <w:color w:val="333333"/>
          <w:sz w:val="23"/>
          <w:szCs w:val="21"/>
          <w:shd w:val="clear" w:color="auto" w:fill="FFFFFF"/>
        </w:rPr>
        <w:t>с. 218, разбор примеров2 и 3.</w:t>
      </w:r>
    </w:p>
    <w:p w:rsidR="00FA734C" w:rsidRPr="00FA734C" w:rsidRDefault="00FA734C" w:rsidP="0068773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333333"/>
          <w:sz w:val="23"/>
          <w:szCs w:val="21"/>
          <w:shd w:val="clear" w:color="auto" w:fill="FFFFFF"/>
        </w:rPr>
      </w:pPr>
      <w:r>
        <w:rPr>
          <w:b/>
          <w:color w:val="333333"/>
          <w:sz w:val="23"/>
          <w:szCs w:val="21"/>
          <w:shd w:val="clear" w:color="auto" w:fill="FFFFFF"/>
        </w:rPr>
        <w:t>Работа у доски и в тетрадях</w:t>
      </w:r>
      <w:r>
        <w:rPr>
          <w:color w:val="333333"/>
          <w:sz w:val="23"/>
          <w:szCs w:val="21"/>
          <w:shd w:val="clear" w:color="auto" w:fill="FFFFFF"/>
        </w:rPr>
        <w:t>: № 990(</w:t>
      </w:r>
      <w:proofErr w:type="spellStart"/>
      <w:proofErr w:type="gramStart"/>
      <w:r>
        <w:rPr>
          <w:color w:val="333333"/>
          <w:sz w:val="23"/>
          <w:szCs w:val="21"/>
          <w:shd w:val="clear" w:color="auto" w:fill="FFFFFF"/>
        </w:rPr>
        <w:t>а,б</w:t>
      </w:r>
      <w:proofErr w:type="spellEnd"/>
      <w:proofErr w:type="gramEnd"/>
      <w:r>
        <w:rPr>
          <w:color w:val="333333"/>
          <w:sz w:val="23"/>
          <w:szCs w:val="21"/>
          <w:shd w:val="clear" w:color="auto" w:fill="FFFFFF"/>
        </w:rPr>
        <w:t>) – у доски, № 990 (</w:t>
      </w:r>
      <w:proofErr w:type="spellStart"/>
      <w:r>
        <w:rPr>
          <w:color w:val="333333"/>
          <w:sz w:val="23"/>
          <w:szCs w:val="21"/>
          <w:shd w:val="clear" w:color="auto" w:fill="FFFFFF"/>
        </w:rPr>
        <w:t>в,г</w:t>
      </w:r>
      <w:proofErr w:type="spellEnd"/>
      <w:r>
        <w:rPr>
          <w:color w:val="333333"/>
          <w:sz w:val="23"/>
          <w:szCs w:val="21"/>
          <w:shd w:val="clear" w:color="auto" w:fill="FFFFFF"/>
        </w:rPr>
        <w:t xml:space="preserve">) – самостоятельно. </w:t>
      </w:r>
    </w:p>
    <w:p w:rsidR="00FA734C" w:rsidRDefault="00FA734C" w:rsidP="0068773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333333"/>
          <w:sz w:val="23"/>
          <w:szCs w:val="21"/>
          <w:shd w:val="clear" w:color="auto" w:fill="FFFFFF"/>
        </w:rPr>
      </w:pPr>
      <w:proofErr w:type="spellStart"/>
      <w:r>
        <w:rPr>
          <w:b/>
          <w:color w:val="333333"/>
          <w:sz w:val="23"/>
          <w:szCs w:val="21"/>
          <w:shd w:val="clear" w:color="auto" w:fill="FFFFFF"/>
        </w:rPr>
        <w:t>Физминутка</w:t>
      </w:r>
      <w:proofErr w:type="spellEnd"/>
      <w:r>
        <w:rPr>
          <w:b/>
          <w:color w:val="333333"/>
          <w:sz w:val="23"/>
          <w:szCs w:val="21"/>
          <w:shd w:val="clear" w:color="auto" w:fill="FFFFFF"/>
        </w:rPr>
        <w:t>.</w:t>
      </w:r>
    </w:p>
    <w:p w:rsidR="00FA734C" w:rsidRPr="00FA734C" w:rsidRDefault="00FA734C" w:rsidP="00687737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333333"/>
          <w:sz w:val="23"/>
          <w:szCs w:val="21"/>
          <w:shd w:val="clear" w:color="auto" w:fill="FFFFFF"/>
        </w:rPr>
      </w:pPr>
      <w:r>
        <w:rPr>
          <w:b/>
          <w:color w:val="333333"/>
          <w:sz w:val="23"/>
          <w:szCs w:val="21"/>
          <w:shd w:val="clear" w:color="auto" w:fill="FFFFFF"/>
        </w:rPr>
        <w:t xml:space="preserve">Работа в тетрадях: </w:t>
      </w:r>
      <w:r>
        <w:rPr>
          <w:color w:val="333333"/>
          <w:sz w:val="23"/>
          <w:szCs w:val="21"/>
          <w:shd w:val="clear" w:color="auto" w:fill="FFFFFF"/>
        </w:rPr>
        <w:t>№ 993 (</w:t>
      </w:r>
      <w:proofErr w:type="spellStart"/>
      <w:proofErr w:type="gramStart"/>
      <w:r>
        <w:rPr>
          <w:color w:val="333333"/>
          <w:sz w:val="23"/>
          <w:szCs w:val="21"/>
          <w:shd w:val="clear" w:color="auto" w:fill="FFFFFF"/>
        </w:rPr>
        <w:t>а,б</w:t>
      </w:r>
      <w:proofErr w:type="spellEnd"/>
      <w:proofErr w:type="gramEnd"/>
      <w:r>
        <w:rPr>
          <w:color w:val="333333"/>
          <w:sz w:val="23"/>
          <w:szCs w:val="21"/>
          <w:shd w:val="clear" w:color="auto" w:fill="FFFFFF"/>
        </w:rPr>
        <w:t>) – у доски, № 993 (</w:t>
      </w:r>
      <w:proofErr w:type="spellStart"/>
      <w:r>
        <w:rPr>
          <w:color w:val="333333"/>
          <w:sz w:val="23"/>
          <w:szCs w:val="21"/>
          <w:shd w:val="clear" w:color="auto" w:fill="FFFFFF"/>
        </w:rPr>
        <w:t>в,д,ж</w:t>
      </w:r>
      <w:proofErr w:type="spellEnd"/>
      <w:r>
        <w:rPr>
          <w:color w:val="333333"/>
          <w:sz w:val="23"/>
          <w:szCs w:val="21"/>
          <w:shd w:val="clear" w:color="auto" w:fill="FFFFFF"/>
        </w:rPr>
        <w:t>) – самостоятельно.</w:t>
      </w:r>
    </w:p>
    <w:p w:rsidR="00FA734C" w:rsidRDefault="00FA734C" w:rsidP="00FA734C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 w:val="23"/>
          <w:szCs w:val="21"/>
          <w:shd w:val="clear" w:color="auto" w:fill="FFFFFF"/>
        </w:rPr>
      </w:pPr>
      <w:r>
        <w:rPr>
          <w:b/>
          <w:color w:val="333333"/>
          <w:sz w:val="23"/>
          <w:szCs w:val="21"/>
          <w:shd w:val="clear" w:color="auto" w:fill="FFFFFF"/>
        </w:rPr>
        <w:t xml:space="preserve">Дополнительные задания: № </w:t>
      </w:r>
      <w:r>
        <w:rPr>
          <w:color w:val="333333"/>
          <w:sz w:val="23"/>
          <w:szCs w:val="21"/>
          <w:shd w:val="clear" w:color="auto" w:fill="FFFFFF"/>
        </w:rPr>
        <w:t>994</w:t>
      </w:r>
    </w:p>
    <w:p w:rsidR="00FA734C" w:rsidRDefault="00FA734C" w:rsidP="00FA734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333333"/>
          <w:sz w:val="23"/>
          <w:szCs w:val="21"/>
          <w:shd w:val="clear" w:color="auto" w:fill="FFFFFF"/>
        </w:rPr>
      </w:pPr>
      <w:r w:rsidRPr="00FA734C">
        <w:rPr>
          <w:b/>
          <w:color w:val="333333"/>
          <w:sz w:val="23"/>
          <w:szCs w:val="21"/>
          <w:shd w:val="clear" w:color="auto" w:fill="FFFFFF"/>
        </w:rPr>
        <w:t>Итоги урока</w:t>
      </w:r>
      <w:r>
        <w:rPr>
          <w:b/>
          <w:color w:val="333333"/>
          <w:sz w:val="23"/>
          <w:szCs w:val="21"/>
          <w:shd w:val="clear" w:color="auto" w:fill="FFFFFF"/>
        </w:rPr>
        <w:t>.</w:t>
      </w:r>
    </w:p>
    <w:p w:rsidR="00FA734C" w:rsidRDefault="00FA734C" w:rsidP="00FA734C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b/>
          <w:color w:val="333333"/>
          <w:sz w:val="23"/>
          <w:szCs w:val="21"/>
          <w:shd w:val="clear" w:color="auto" w:fill="FFFFFF"/>
        </w:rPr>
      </w:pPr>
      <w:r>
        <w:rPr>
          <w:b/>
          <w:color w:val="333333"/>
          <w:sz w:val="23"/>
          <w:szCs w:val="21"/>
          <w:shd w:val="clear" w:color="auto" w:fill="FFFFFF"/>
        </w:rPr>
        <w:t>Рефлексия.</w:t>
      </w:r>
    </w:p>
    <w:p w:rsidR="00FA734C" w:rsidRPr="00FA734C" w:rsidRDefault="006A1F99" w:rsidP="00FA734C">
      <w:pPr>
        <w:pStyle w:val="a3"/>
        <w:shd w:val="clear" w:color="auto" w:fill="FFFFFF"/>
        <w:spacing w:before="0" w:beforeAutospacing="0" w:after="0" w:afterAutospacing="0"/>
        <w:ind w:left="720"/>
        <w:rPr>
          <w:b/>
          <w:color w:val="333333"/>
          <w:sz w:val="23"/>
          <w:szCs w:val="21"/>
          <w:shd w:val="clear" w:color="auto" w:fill="FFFFFF"/>
        </w:rPr>
      </w:pPr>
      <w:r>
        <w:rPr>
          <w:b/>
          <w:color w:val="333333"/>
          <w:sz w:val="23"/>
          <w:szCs w:val="21"/>
          <w:shd w:val="clear" w:color="auto" w:fill="FFFFFF"/>
        </w:rPr>
        <w:t xml:space="preserve">Домашнее задание: </w:t>
      </w:r>
      <w:r>
        <w:rPr>
          <w:color w:val="333333"/>
          <w:sz w:val="23"/>
          <w:szCs w:val="21"/>
          <w:shd w:val="clear" w:color="auto" w:fill="FFFFFF"/>
        </w:rPr>
        <w:t>№ 993 (</w:t>
      </w:r>
      <w:proofErr w:type="spellStart"/>
      <w:r>
        <w:rPr>
          <w:color w:val="333333"/>
          <w:sz w:val="23"/>
          <w:szCs w:val="21"/>
          <w:shd w:val="clear" w:color="auto" w:fill="FFFFFF"/>
        </w:rPr>
        <w:t>г,е,з</w:t>
      </w:r>
      <w:proofErr w:type="spellEnd"/>
      <w:r>
        <w:rPr>
          <w:color w:val="333333"/>
          <w:sz w:val="23"/>
          <w:szCs w:val="21"/>
          <w:shd w:val="clear" w:color="auto" w:fill="FFFFFF"/>
        </w:rPr>
        <w:t xml:space="preserve">), </w:t>
      </w:r>
      <w:r w:rsidR="000566C7">
        <w:rPr>
          <w:color w:val="333333"/>
          <w:sz w:val="23"/>
          <w:szCs w:val="21"/>
          <w:shd w:val="clear" w:color="auto" w:fill="FFFFFF"/>
        </w:rPr>
        <w:t>991.</w:t>
      </w:r>
      <w:bookmarkStart w:id="0" w:name="_GoBack"/>
      <w:bookmarkEnd w:id="0"/>
      <w:r w:rsidR="00FA734C">
        <w:rPr>
          <w:b/>
          <w:color w:val="333333"/>
          <w:sz w:val="23"/>
          <w:szCs w:val="21"/>
          <w:shd w:val="clear" w:color="auto" w:fill="FFFFFF"/>
        </w:rPr>
        <w:t xml:space="preserve"> </w:t>
      </w:r>
    </w:p>
    <w:p w:rsidR="00687737" w:rsidRPr="00687737" w:rsidRDefault="00687737">
      <w:pPr>
        <w:rPr>
          <w:rFonts w:ascii="Times New Roman" w:hAnsi="Times New Roman" w:cs="Times New Roman"/>
          <w:sz w:val="24"/>
        </w:rPr>
      </w:pPr>
    </w:p>
    <w:sectPr w:rsidR="00687737" w:rsidRPr="006877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C7B42"/>
    <w:multiLevelType w:val="hybridMultilevel"/>
    <w:tmpl w:val="9B7ED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41A6B"/>
    <w:multiLevelType w:val="multilevel"/>
    <w:tmpl w:val="78AE2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1745C4"/>
    <w:multiLevelType w:val="multilevel"/>
    <w:tmpl w:val="462C6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171BE6"/>
    <w:multiLevelType w:val="multilevel"/>
    <w:tmpl w:val="10DC0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C12"/>
    <w:rsid w:val="000566C7"/>
    <w:rsid w:val="000D6C12"/>
    <w:rsid w:val="00687737"/>
    <w:rsid w:val="006A1F99"/>
    <w:rsid w:val="00BC010F"/>
    <w:rsid w:val="00FA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78DB3D-8574-4599-9E0F-27FC047E5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6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zhara</dc:creator>
  <cp:keywords/>
  <dc:description/>
  <cp:lastModifiedBy>zhara</cp:lastModifiedBy>
  <cp:revision>3</cp:revision>
  <dcterms:created xsi:type="dcterms:W3CDTF">2022-04-15T17:55:00Z</dcterms:created>
  <dcterms:modified xsi:type="dcterms:W3CDTF">2022-04-15T18:37:00Z</dcterms:modified>
</cp:coreProperties>
</file>