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A3B" w:rsidRPr="00180A3B" w:rsidRDefault="00180A3B" w:rsidP="00180A3B">
      <w:pPr>
        <w:pStyle w:val="a3"/>
        <w:shd w:val="clear" w:color="auto" w:fill="FFFFFF"/>
        <w:spacing w:before="0" w:beforeAutospacing="0" w:after="0" w:afterAutospacing="0"/>
        <w:rPr>
          <w:b/>
          <w:bCs/>
          <w:color w:val="000000"/>
        </w:rPr>
      </w:pPr>
      <w:r w:rsidRPr="00180A3B">
        <w:rPr>
          <w:b/>
          <w:bCs/>
          <w:color w:val="000000"/>
        </w:rPr>
        <w:t>Класс 8        18.04.22г.</w:t>
      </w:r>
    </w:p>
    <w:p w:rsidR="00180A3B" w:rsidRPr="00180A3B" w:rsidRDefault="00180A3B" w:rsidP="00180A3B">
      <w:pPr>
        <w:pStyle w:val="a3"/>
        <w:shd w:val="clear" w:color="auto" w:fill="FFFFFF"/>
        <w:spacing w:before="0" w:beforeAutospacing="0" w:after="0" w:afterAutospacing="0"/>
        <w:rPr>
          <w:b/>
          <w:bCs/>
          <w:color w:val="000000"/>
        </w:rPr>
      </w:pPr>
      <w:r w:rsidRPr="00180A3B">
        <w:rPr>
          <w:b/>
          <w:bCs/>
          <w:color w:val="000000"/>
        </w:rPr>
        <w:t>Тема:</w:t>
      </w:r>
      <w:r w:rsidRPr="00180A3B">
        <w:t xml:space="preserve"> </w:t>
      </w:r>
      <w:r w:rsidRPr="00180A3B">
        <w:rPr>
          <w:b/>
          <w:bCs/>
          <w:color w:val="000000"/>
        </w:rPr>
        <w:t>Декоративное  оформле</w:t>
      </w:r>
      <w:r>
        <w:rPr>
          <w:b/>
          <w:bCs/>
          <w:color w:val="000000"/>
        </w:rPr>
        <w:t xml:space="preserve">ние пришкольного участка. Инструктаж </w:t>
      </w:r>
      <w:r w:rsidRPr="00180A3B">
        <w:rPr>
          <w:b/>
          <w:bCs/>
          <w:color w:val="000000"/>
        </w:rPr>
        <w:t>по ТБ. 18апреля</w:t>
      </w:r>
      <w:r>
        <w:rPr>
          <w:b/>
          <w:bCs/>
          <w:color w:val="000000"/>
        </w:rPr>
        <w:t xml:space="preserve"> </w:t>
      </w:r>
      <w:r w:rsidRPr="00180A3B">
        <w:rPr>
          <w:b/>
          <w:bCs/>
          <w:color w:val="000000"/>
        </w:rPr>
        <w:t xml:space="preserve">- </w:t>
      </w:r>
      <w:proofErr w:type="spellStart"/>
      <w:r w:rsidRPr="00180A3B">
        <w:rPr>
          <w:b/>
          <w:bCs/>
          <w:color w:val="000000"/>
        </w:rPr>
        <w:t>Всекрымская</w:t>
      </w:r>
      <w:proofErr w:type="spellEnd"/>
      <w:r w:rsidRPr="00180A3B">
        <w:rPr>
          <w:b/>
          <w:bCs/>
          <w:color w:val="000000"/>
        </w:rPr>
        <w:t xml:space="preserve"> акция «Георгиевская ленточка»</w:t>
      </w:r>
    </w:p>
    <w:p w:rsidR="00E81E3D" w:rsidRPr="00180A3B" w:rsidRDefault="00E81E3D" w:rsidP="00180A3B">
      <w:pPr>
        <w:pStyle w:val="a3"/>
        <w:shd w:val="clear" w:color="auto" w:fill="FFFFFF"/>
        <w:spacing w:before="0" w:beforeAutospacing="0" w:after="0" w:afterAutospacing="0"/>
        <w:rPr>
          <w:b/>
          <w:color w:val="181818"/>
        </w:rPr>
      </w:pPr>
      <w:r w:rsidRPr="00180A3B">
        <w:rPr>
          <w:b/>
          <w:bCs/>
          <w:color w:val="000000"/>
        </w:rPr>
        <w:t>Цель урока: </w:t>
      </w:r>
      <w:r w:rsidRPr="00180A3B">
        <w:rPr>
          <w:color w:val="000000"/>
          <w:shd w:val="clear" w:color="auto" w:fill="FFFFFF"/>
        </w:rPr>
        <w:t>познакомить с историей возникновения и развития ландшафтного дизайна, уметь применять полученные знания в практической работе</w:t>
      </w:r>
      <w:r w:rsidR="00180A3B" w:rsidRPr="00180A3B">
        <w:rPr>
          <w:color w:val="000000"/>
          <w:shd w:val="clear" w:color="auto" w:fill="FFFFFF"/>
        </w:rPr>
        <w:t>; познакомиться с акцией «Георгиевская ленточка»;  ознакомление учащихся с событиями из истории нашей Родины, с которыми связано проведение в России акции «Георгиевская ленточка».</w:t>
      </w:r>
    </w:p>
    <w:p w:rsidR="00E81E3D" w:rsidRPr="00180A3B" w:rsidRDefault="00E81E3D" w:rsidP="00180A3B">
      <w:pPr>
        <w:pStyle w:val="a3"/>
        <w:shd w:val="clear" w:color="auto" w:fill="FFFFFF"/>
        <w:spacing w:before="0" w:beforeAutospacing="0" w:after="0" w:afterAutospacing="0"/>
        <w:rPr>
          <w:b/>
          <w:color w:val="181818"/>
        </w:rPr>
      </w:pPr>
      <w:r w:rsidRPr="00180A3B">
        <w:rPr>
          <w:b/>
          <w:color w:val="181818"/>
        </w:rPr>
        <w:t>Задачи урока:</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-Создать условия для формирования у обуча</w:t>
      </w:r>
      <w:r w:rsidR="00180A3B">
        <w:rPr>
          <w:color w:val="181818"/>
        </w:rPr>
        <w:t>ю</w:t>
      </w:r>
      <w:r w:rsidRPr="00180A3B">
        <w:rPr>
          <w:color w:val="181818"/>
        </w:rPr>
        <w:t>щихся понятий о зеленых насаждениях, об использовании растений для благоустройства и озеленения территории, способствовать актуализации жизненного опыта учащихся, разработать оформление своего участка;</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 Способствовать развитию образовательной, информационной, социальной, коммуникативной компетентностей учащихся;</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 Создать условия для воспитания у учащихся уважения к труду, способствовать формированию эстетического вкуса;</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 способствовать формированию знаний, необходимых для профессий отрасли сельского хозяйства и творческих профессий (ландшафтный дизайн).</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Основные понятия</w:t>
      </w:r>
    </w:p>
    <w:p w:rsidR="00E81E3D" w:rsidRPr="00180A3B" w:rsidRDefault="00E81E3D" w:rsidP="00180A3B">
      <w:pPr>
        <w:pStyle w:val="a3"/>
        <w:shd w:val="clear" w:color="auto" w:fill="FFFFFF"/>
        <w:spacing w:before="0" w:beforeAutospacing="0" w:after="0" w:afterAutospacing="0"/>
        <w:rPr>
          <w:color w:val="181818"/>
        </w:rPr>
      </w:pPr>
      <w:r w:rsidRPr="00180A3B">
        <w:rPr>
          <w:color w:val="181818"/>
        </w:rPr>
        <w:t>Проектирование и планировка участка, компоненты ландшафтного дизайна</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b/>
          <w:bCs/>
          <w:color w:val="181818"/>
          <w:sz w:val="24"/>
          <w:szCs w:val="24"/>
          <w:lang w:eastAsia="ru-RU"/>
        </w:rPr>
        <w:t>УУД</w:t>
      </w:r>
      <w:r w:rsidRPr="00423229">
        <w:rPr>
          <w:rFonts w:ascii="Times New Roman" w:eastAsia="Times New Roman" w:hAnsi="Times New Roman" w:cs="Times New Roman"/>
          <w:color w:val="181818"/>
          <w:sz w:val="24"/>
          <w:szCs w:val="24"/>
          <w:lang w:eastAsia="ru-RU"/>
        </w:rPr>
        <w:t>.</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i/>
          <w:iCs/>
          <w:color w:val="181818"/>
          <w:sz w:val="24"/>
          <w:szCs w:val="24"/>
          <w:lang w:eastAsia="ru-RU"/>
        </w:rPr>
        <w:t>Личностные: </w:t>
      </w:r>
      <w:r w:rsidRPr="00423229">
        <w:rPr>
          <w:rFonts w:ascii="Times New Roman" w:eastAsia="Times New Roman" w:hAnsi="Times New Roman" w:cs="Times New Roman"/>
          <w:color w:val="181818"/>
          <w:sz w:val="24"/>
          <w:szCs w:val="24"/>
          <w:lang w:eastAsia="ru-RU"/>
        </w:rPr>
        <w:t xml:space="preserve">мотивация учебной деятельности, любознательность и интерес к новому содержанию и способам решения проблем; формирование у </w:t>
      </w:r>
      <w:proofErr w:type="spellStart"/>
      <w:r w:rsidRPr="00423229">
        <w:rPr>
          <w:rFonts w:ascii="Times New Roman" w:eastAsia="Times New Roman" w:hAnsi="Times New Roman" w:cs="Times New Roman"/>
          <w:color w:val="181818"/>
          <w:sz w:val="24"/>
          <w:szCs w:val="24"/>
          <w:lang w:eastAsia="ru-RU"/>
        </w:rPr>
        <w:t>обучаюшихся</w:t>
      </w:r>
      <w:proofErr w:type="spellEnd"/>
      <w:r w:rsidRPr="00423229">
        <w:rPr>
          <w:rFonts w:ascii="Times New Roman" w:eastAsia="Times New Roman" w:hAnsi="Times New Roman" w:cs="Times New Roman"/>
          <w:color w:val="181818"/>
          <w:sz w:val="24"/>
          <w:szCs w:val="24"/>
          <w:lang w:eastAsia="ru-RU"/>
        </w:rPr>
        <w:t xml:space="preserve"> навыков практической природоохранной работы и исследовательской деятельности; формирование личностных качеств учащихся: целеустремлённости, трудолюбия;</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proofErr w:type="spellStart"/>
      <w:r w:rsidRPr="00423229">
        <w:rPr>
          <w:rFonts w:ascii="Times New Roman" w:eastAsia="Times New Roman" w:hAnsi="Times New Roman" w:cs="Times New Roman"/>
          <w:i/>
          <w:iCs/>
          <w:color w:val="181818"/>
          <w:sz w:val="24"/>
          <w:szCs w:val="24"/>
          <w:lang w:eastAsia="ru-RU"/>
        </w:rPr>
        <w:t>Метапредметные</w:t>
      </w:r>
      <w:proofErr w:type="spellEnd"/>
      <w:r w:rsidRPr="00423229">
        <w:rPr>
          <w:rFonts w:ascii="Times New Roman" w:eastAsia="Times New Roman" w:hAnsi="Times New Roman" w:cs="Times New Roman"/>
          <w:color w:val="181818"/>
          <w:sz w:val="24"/>
          <w:szCs w:val="24"/>
          <w:lang w:eastAsia="ru-RU"/>
        </w:rPr>
        <w:t xml:space="preserve">: способствовать формированию осознанного стремления к освоению </w:t>
      </w:r>
      <w:proofErr w:type="gramStart"/>
      <w:r w:rsidRPr="00423229">
        <w:rPr>
          <w:rFonts w:ascii="Times New Roman" w:eastAsia="Times New Roman" w:hAnsi="Times New Roman" w:cs="Times New Roman"/>
          <w:color w:val="181818"/>
          <w:sz w:val="24"/>
          <w:szCs w:val="24"/>
          <w:lang w:eastAsia="ru-RU"/>
        </w:rPr>
        <w:t>обучающимися</w:t>
      </w:r>
      <w:proofErr w:type="gramEnd"/>
      <w:r w:rsidRPr="00423229">
        <w:rPr>
          <w:rFonts w:ascii="Times New Roman" w:eastAsia="Times New Roman" w:hAnsi="Times New Roman" w:cs="Times New Roman"/>
          <w:color w:val="181818"/>
          <w:sz w:val="24"/>
          <w:szCs w:val="24"/>
          <w:lang w:eastAsia="ru-RU"/>
        </w:rPr>
        <w:t xml:space="preserve"> новых знаний и умений.</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i/>
          <w:iCs/>
          <w:color w:val="181818"/>
          <w:sz w:val="24"/>
          <w:szCs w:val="24"/>
          <w:lang w:eastAsia="ru-RU"/>
        </w:rPr>
        <w:t>Регулятивные:</w:t>
      </w:r>
      <w:r w:rsidRPr="00423229">
        <w:rPr>
          <w:rFonts w:ascii="Times New Roman" w:eastAsia="Times New Roman" w:hAnsi="Times New Roman" w:cs="Times New Roman"/>
          <w:color w:val="181818"/>
          <w:sz w:val="24"/>
          <w:szCs w:val="24"/>
          <w:lang w:eastAsia="ru-RU"/>
        </w:rPr>
        <w:t> определять и формулировать цель на уроке; планировать своё действие в соответствии с поставленной задачей; Анализировать, способность делать выводы, группировать предметы по общему признаку.</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i/>
          <w:iCs/>
          <w:color w:val="181818"/>
          <w:sz w:val="24"/>
          <w:szCs w:val="24"/>
          <w:lang w:eastAsia="ru-RU"/>
        </w:rPr>
        <w:t>Познавательные</w:t>
      </w:r>
      <w:r w:rsidRPr="00423229">
        <w:rPr>
          <w:rFonts w:ascii="Times New Roman" w:eastAsia="Times New Roman" w:hAnsi="Times New Roman" w:cs="Times New Roman"/>
          <w:color w:val="181818"/>
          <w:sz w:val="24"/>
          <w:szCs w:val="24"/>
          <w:lang w:eastAsia="ru-RU"/>
        </w:rPr>
        <w:t>: сравнивать и группировать предметы, объекты по нескольким основаниям; добывать новые знания: находить ответы на вопросы, используя свой жизненный опыт и информацию, полученную на уроке.</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i/>
          <w:iCs/>
          <w:color w:val="181818"/>
          <w:sz w:val="24"/>
          <w:szCs w:val="24"/>
          <w:lang w:eastAsia="ru-RU"/>
        </w:rPr>
        <w:t>Коммуникативные:</w:t>
      </w:r>
      <w:r w:rsidRPr="00423229">
        <w:rPr>
          <w:rFonts w:ascii="Times New Roman" w:eastAsia="Times New Roman" w:hAnsi="Times New Roman" w:cs="Times New Roman"/>
          <w:color w:val="181818"/>
          <w:sz w:val="24"/>
          <w:szCs w:val="24"/>
          <w:lang w:eastAsia="ru-RU"/>
        </w:rPr>
        <w:t> совместно договариваться о правилах поведения и общения на уроке и следовать им.</w:t>
      </w:r>
    </w:p>
    <w:p w:rsidR="00423229" w:rsidRPr="00423229" w:rsidRDefault="00423229"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423229">
        <w:rPr>
          <w:rFonts w:ascii="Times New Roman" w:eastAsia="Times New Roman" w:hAnsi="Times New Roman" w:cs="Times New Roman"/>
          <w:i/>
          <w:iCs/>
          <w:color w:val="181818"/>
          <w:sz w:val="24"/>
          <w:szCs w:val="24"/>
          <w:lang w:eastAsia="ru-RU"/>
        </w:rPr>
        <w:t>Предметные:</w:t>
      </w:r>
      <w:r w:rsidRPr="00423229">
        <w:rPr>
          <w:rFonts w:ascii="Times New Roman" w:eastAsia="Times New Roman" w:hAnsi="Times New Roman" w:cs="Times New Roman"/>
          <w:color w:val="181818"/>
          <w:sz w:val="24"/>
          <w:szCs w:val="24"/>
          <w:lang w:eastAsia="ru-RU"/>
        </w:rPr>
        <w:t> знать о способах оформления, озеленения и благоустройства пришкольного участка, видах растений; знакомиться с содержанием работы специалистов ландшафтного дизайна.</w:t>
      </w:r>
    </w:p>
    <w:p w:rsidR="00180A3B" w:rsidRPr="0072430C" w:rsidRDefault="00180A3B"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72430C">
        <w:rPr>
          <w:rFonts w:ascii="Times New Roman" w:eastAsia="Times New Roman" w:hAnsi="Times New Roman" w:cs="Times New Roman"/>
          <w:b/>
          <w:color w:val="181818"/>
          <w:sz w:val="24"/>
          <w:szCs w:val="24"/>
          <w:lang w:eastAsia="ru-RU"/>
        </w:rPr>
        <w:t>Тип урока</w:t>
      </w:r>
      <w:r w:rsidRPr="0072430C">
        <w:rPr>
          <w:rFonts w:ascii="Times New Roman" w:eastAsia="Times New Roman" w:hAnsi="Times New Roman" w:cs="Times New Roman"/>
          <w:color w:val="181818"/>
          <w:sz w:val="24"/>
          <w:szCs w:val="24"/>
          <w:lang w:eastAsia="ru-RU"/>
        </w:rPr>
        <w:t>: комбинированный</w:t>
      </w:r>
    </w:p>
    <w:p w:rsidR="00423229" w:rsidRPr="0072430C" w:rsidRDefault="00423229" w:rsidP="00180A3B">
      <w:pPr>
        <w:shd w:val="clear" w:color="auto" w:fill="FFFFFF"/>
        <w:spacing w:after="0" w:line="240" w:lineRule="auto"/>
        <w:jc w:val="center"/>
        <w:rPr>
          <w:rFonts w:ascii="Times New Roman" w:eastAsia="Times New Roman" w:hAnsi="Times New Roman" w:cs="Times New Roman"/>
          <w:b/>
          <w:color w:val="181818"/>
          <w:sz w:val="24"/>
          <w:szCs w:val="24"/>
          <w:lang w:eastAsia="ru-RU"/>
        </w:rPr>
      </w:pPr>
      <w:r w:rsidRPr="0072430C">
        <w:rPr>
          <w:rFonts w:ascii="Times New Roman" w:eastAsia="Times New Roman" w:hAnsi="Times New Roman" w:cs="Times New Roman"/>
          <w:b/>
          <w:color w:val="181818"/>
          <w:sz w:val="24"/>
          <w:szCs w:val="24"/>
          <w:lang w:eastAsia="ru-RU"/>
        </w:rPr>
        <w:t>Ход урока</w:t>
      </w:r>
    </w:p>
    <w:p w:rsidR="00423229" w:rsidRPr="0072430C" w:rsidRDefault="00423229" w:rsidP="00180A3B">
      <w:pPr>
        <w:pStyle w:val="a3"/>
        <w:shd w:val="clear" w:color="auto" w:fill="FFFFFF"/>
        <w:spacing w:before="0" w:beforeAutospacing="0" w:after="0" w:afterAutospacing="0"/>
        <w:rPr>
          <w:b/>
          <w:color w:val="181818"/>
        </w:rPr>
      </w:pPr>
      <w:r w:rsidRPr="0072430C">
        <w:rPr>
          <w:b/>
          <w:color w:val="181818"/>
        </w:rPr>
        <w:t>Организационный момент.</w:t>
      </w:r>
      <w:r w:rsidR="00E81E3D" w:rsidRPr="0072430C">
        <w:rPr>
          <w:b/>
          <w:color w:val="181818"/>
        </w:rPr>
        <w:t xml:space="preserve"> </w:t>
      </w:r>
      <w:r w:rsidRPr="0072430C">
        <w:rPr>
          <w:color w:val="181818"/>
        </w:rPr>
        <w:t>Проверить готовность учащихся к уроку.</w:t>
      </w:r>
    </w:p>
    <w:p w:rsidR="00423229" w:rsidRPr="0072430C" w:rsidRDefault="00423229" w:rsidP="00180A3B">
      <w:pPr>
        <w:pStyle w:val="a3"/>
        <w:shd w:val="clear" w:color="auto" w:fill="FFFFFF"/>
        <w:spacing w:before="0" w:beforeAutospacing="0" w:after="0" w:afterAutospacing="0"/>
        <w:rPr>
          <w:color w:val="181818"/>
        </w:rPr>
      </w:pPr>
      <w:r w:rsidRPr="0072430C">
        <w:rPr>
          <w:color w:val="181818"/>
        </w:rPr>
        <w:t>Приготовить тетради</w:t>
      </w:r>
    </w:p>
    <w:p w:rsidR="0072430C" w:rsidRDefault="00E666DB" w:rsidP="00180A3B">
      <w:pPr>
        <w:pStyle w:val="a3"/>
        <w:shd w:val="clear" w:color="auto" w:fill="FFFFFF"/>
        <w:spacing w:before="0" w:beforeAutospacing="0" w:after="0" w:afterAutospacing="0"/>
        <w:rPr>
          <w:color w:val="000000"/>
          <w:shd w:val="clear" w:color="auto" w:fill="FFFFFF"/>
        </w:rPr>
      </w:pPr>
      <w:r w:rsidRPr="0072430C">
        <w:rPr>
          <w:b/>
          <w:color w:val="181818"/>
        </w:rPr>
        <w:t>Актуализация опорных знаний.</w:t>
      </w:r>
      <w:r w:rsidR="00E81E3D" w:rsidRPr="0072430C">
        <w:rPr>
          <w:b/>
          <w:color w:val="181818"/>
        </w:rPr>
        <w:t xml:space="preserve"> </w:t>
      </w:r>
      <w:r w:rsidR="00E81E3D" w:rsidRPr="0072430C">
        <w:rPr>
          <w:color w:val="181818"/>
        </w:rPr>
        <w:t xml:space="preserve">Сегодня урок хочется начать с того, что 18 апреля - </w:t>
      </w:r>
      <w:proofErr w:type="spellStart"/>
      <w:r w:rsidR="00E81E3D" w:rsidRPr="0072430C">
        <w:rPr>
          <w:color w:val="181818"/>
        </w:rPr>
        <w:t>Всекрымская</w:t>
      </w:r>
      <w:proofErr w:type="spellEnd"/>
      <w:r w:rsidR="00E81E3D" w:rsidRPr="0072430C">
        <w:rPr>
          <w:color w:val="181818"/>
        </w:rPr>
        <w:t xml:space="preserve"> акция «Георгиевская ленточка»</w:t>
      </w:r>
      <w:proofErr w:type="gramStart"/>
      <w:r w:rsidR="00E81E3D" w:rsidRPr="0072430C">
        <w:rPr>
          <w:color w:val="181818"/>
        </w:rPr>
        <w:t>.Ч</w:t>
      </w:r>
      <w:proofErr w:type="gramEnd"/>
      <w:r w:rsidR="00E81E3D" w:rsidRPr="0072430C">
        <w:rPr>
          <w:color w:val="181818"/>
        </w:rPr>
        <w:t>то вы знаете об этой акции?</w:t>
      </w:r>
      <w:r w:rsidR="0072430C" w:rsidRPr="0072430C">
        <w:rPr>
          <w:color w:val="000000"/>
          <w:shd w:val="clear" w:color="auto" w:fill="FFFFFF"/>
        </w:rPr>
        <w:t xml:space="preserve"> </w:t>
      </w:r>
      <w:r w:rsidR="0072430C">
        <w:rPr>
          <w:color w:val="000000"/>
          <w:shd w:val="clear" w:color="auto" w:fill="FFFFFF"/>
        </w:rPr>
        <w:t> Ребята, все вы знаете, что уже несколько лет в Крыму, проходит акция «Георгиевская ленточка», приуроченная к годовщине победы в Великой Отечественной войне.</w:t>
      </w:r>
    </w:p>
    <w:p w:rsidR="0072430C" w:rsidRDefault="0072430C" w:rsidP="0072430C">
      <w:pPr>
        <w:pStyle w:val="c6"/>
        <w:shd w:val="clear" w:color="auto" w:fill="FFFFFF"/>
        <w:spacing w:before="0" w:beforeAutospacing="0" w:after="0" w:afterAutospacing="0"/>
        <w:rPr>
          <w:rFonts w:ascii="Calibri" w:hAnsi="Calibri"/>
          <w:color w:val="000000"/>
          <w:sz w:val="20"/>
          <w:szCs w:val="20"/>
        </w:rPr>
      </w:pPr>
      <w:r w:rsidRPr="0072430C">
        <w:rPr>
          <w:rStyle w:val="c0"/>
          <w:b/>
          <w:color w:val="000000"/>
        </w:rPr>
        <w:t>Цель ее состояла в том</w:t>
      </w:r>
      <w:r>
        <w:rPr>
          <w:rStyle w:val="c0"/>
          <w:color w:val="000000"/>
        </w:rPr>
        <w:t>, чтобы граждане обозначили свое отношение к празднику великой Победы, уважение и благодарность ветеранам-фронтовикам, признание неоценимой роли нашей страны в борьбе с мировым фашизмом</w:t>
      </w:r>
    </w:p>
    <w:p w:rsidR="0072430C" w:rsidRDefault="0072430C" w:rsidP="0072430C">
      <w:pPr>
        <w:pStyle w:val="c6"/>
        <w:shd w:val="clear" w:color="auto" w:fill="FFFFFF"/>
        <w:spacing w:before="0" w:beforeAutospacing="0" w:after="0" w:afterAutospacing="0"/>
        <w:rPr>
          <w:rFonts w:ascii="Calibri" w:hAnsi="Calibri"/>
          <w:color w:val="000000"/>
          <w:sz w:val="20"/>
          <w:szCs w:val="20"/>
        </w:rPr>
      </w:pPr>
      <w:r>
        <w:rPr>
          <w:rStyle w:val="c0"/>
          <w:color w:val="000000"/>
        </w:rPr>
        <w:t>Главной целью акции, по словам организаторов, «стало стремление, во что бы то ни стало, не дать забыть новым поколениям, кто и какой ценой одержал победу в самой страшной войне прошлого века, чьими наследниками мы остаёмся, чем и кем должны гордиться, о ком помнить».</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lastRenderedPageBreak/>
        <w:t xml:space="preserve"> Георгиевская ленточка получила своё название от ордена Святого Георгия. Этот орден был учрежден в России в 1769 году. Он назван по имени святого Георгия, покровителя русского воинства. Святой Георгий – великомученик. Он был замучен и убит врагами христианства – язычниками. За мужество и за духовную победу над мучителями, которые не смогли заставить его отказаться от христианства, а также за чудодейственную помощь людям в опасности святого Георгия называют еще Победоносцем.</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На иконах святой Георгий изображается сидящим на белом коне и поражающим копьем змея. Это изображение основано на предании и относится к посмертным чудесам святого великомученика Георгия.</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Рассказывают, что недалеко от места, где родился святой Георгий, в озере жил змей, который часто пожирал людей той местности. Чтобы утолить ярость змея, люди регулярно по жребию отдавали ему на съедение юношу или девушку. Однажды жребий выпал на дочь правителя той местности. Её отвели к берегу озера и привязали, где она в ужасе стала ожидать появления змея.</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Когда же зверь стал приближаться к ней, вдруг появился на белом коне светлый юноша, который копьем поразил змея и спас девушку. Этот юноша был святой великомученик Георгий. Таким чудесным явлением он прекратил уничтожение юношей и девушек в родной земле и обратил к Христу жителей той страны, которые до этого были язычниками. В России очень любили и почитали святого великомученика Георгия. Поэтому дали его имя самому почётному военному ордену. Этим орденом награждались только офицеры и генералы за личные боевые заслуги.</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Личный подвиг на поле боя</w:t>
      </w:r>
    </w:p>
    <w:p w:rsidR="00180A3B" w:rsidRPr="0072430C" w:rsidRDefault="00180A3B" w:rsidP="00180A3B">
      <w:pPr>
        <w:pStyle w:val="a3"/>
        <w:shd w:val="clear" w:color="auto" w:fill="FFFFFF"/>
        <w:spacing w:before="0" w:beforeAutospacing="0" w:after="0" w:afterAutospacing="0"/>
        <w:rPr>
          <w:i/>
          <w:color w:val="181818"/>
        </w:rPr>
      </w:pPr>
      <w:r w:rsidRPr="0072430C">
        <w:rPr>
          <w:i/>
          <w:color w:val="000000"/>
        </w:rPr>
        <w:t>В Указе об учреждении ордена Славы чётко написано, за что вручается этот орден и что такое личный подвиг на поле боя. Прочитаем лишь несколько строк (читают по очереди каждую строку):</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находясь в загоревшемся танке, продолжить выполнять боевую задачу;</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в минуту опасности спасти знамя своей части от захвата противником;</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из личного оружия меткой стрельбой уничтожить от 10 до 50 солдат и офицеров противника;</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лично захватить в плен вражеского офицера;</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будучи в ночной вылазке, уничтожить склад противника с военным имуществом;</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рискуя жизнью, спасти в бою командира от угрожавшей ему непосредственной опасности;</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будучи раненым, после перевязки снова вернуться в строй;</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лётчику-истребителю уничтожить в воздушном бою от 2 до 4 самолётов-истребителей противника или от 3 до 6 самолётов-истребителей.</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Судите сами, легко ли было получить такую Георгиевскую ленточку в годы Великой Отечественной войны. Орден святого Георгия подразделялся на четыре степени, причём первый раз выдавалась низшая, 4-я степень, в следующий раз более высокая 3-я, далее 2-я и, наконец, совершивший четвёртый выдающийся подвиг мог быть представлен к награждению орденом Святого Георгия 1-й степени. О том, насколько почётно было получить орден Святого Георгия 1-й степени, говорит, например, следующий факт. Высшую награду Российской империи – орден Андрея Первозванного - получило более тысячи человек. А орден Святого Георгия 1-й степени только 25 человек. Среди них великие русские полководцы Суворов и Кутузов. С именем святого Георгия в России связана ещё одна награда - «Золотое оружие» (можно показать иллюстрацию из книги).</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С 1807 года лица, удостоенные «Золотого оружия», причислялись к кавалерам ордена Святого Георгия. В 1913 году эта награда получила официальное название «Георгиевское оружие». Орден Святого Георгия и наградное оружие «За храбрость» могли получить лишь офицеры и генералы.</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lastRenderedPageBreak/>
        <w:t>Для награждения солдат в начале XIX века был учрежден особый серебряный Георгиевский крест, имевший одну степень и носившийся на оранжево-черной Георгиевской ленте.</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 xml:space="preserve">В середине XIX века солдатский Георгиевский крест был подразделен на четыре степени (1-я и 2-я - золотые, 3-я и 4-я – серебряные) и стал выдаваться </w:t>
      </w:r>
      <w:proofErr w:type="gramStart"/>
      <w:r w:rsidRPr="0072430C">
        <w:rPr>
          <w:color w:val="000000"/>
        </w:rPr>
        <w:t>также, как</w:t>
      </w:r>
      <w:proofErr w:type="gramEnd"/>
      <w:r w:rsidRPr="0072430C">
        <w:rPr>
          <w:color w:val="000000"/>
        </w:rPr>
        <w:t xml:space="preserve"> и ордена Святого Георгия, т. е. сначала 4-я, затем 3-я, 2-я и, наконец, 1-я степень – высшая.</w:t>
      </w:r>
    </w:p>
    <w:p w:rsidR="00180A3B" w:rsidRPr="0072430C" w:rsidRDefault="00180A3B" w:rsidP="00180A3B">
      <w:pPr>
        <w:pStyle w:val="a3"/>
        <w:shd w:val="clear" w:color="auto" w:fill="FFFFFF"/>
        <w:spacing w:before="0" w:beforeAutospacing="0" w:after="0" w:afterAutospacing="0"/>
        <w:rPr>
          <w:color w:val="181818"/>
        </w:rPr>
      </w:pPr>
      <w:r w:rsidRPr="0072430C">
        <w:rPr>
          <w:color w:val="000000"/>
        </w:rPr>
        <w:t>Некоторые герои носили на груди Георгиевские кресты всех 4 степеней, так называемый «полный бант».</w:t>
      </w:r>
    </w:p>
    <w:p w:rsidR="0072430C" w:rsidRPr="0072430C" w:rsidRDefault="0072430C" w:rsidP="0072430C">
      <w:pPr>
        <w:pStyle w:val="a3"/>
        <w:shd w:val="clear" w:color="auto" w:fill="FFFFFF"/>
        <w:spacing w:before="0" w:beforeAutospacing="0" w:after="0" w:afterAutospacing="0"/>
        <w:rPr>
          <w:color w:val="181818"/>
          <w:u w:val="single"/>
        </w:rPr>
      </w:pPr>
      <w:r w:rsidRPr="0072430C">
        <w:rPr>
          <w:color w:val="000000"/>
          <w:u w:val="single"/>
        </w:rPr>
        <w:t>Что означают цвета Георгиевской ленточки?</w:t>
      </w:r>
    </w:p>
    <w:p w:rsidR="0072430C" w:rsidRPr="0072430C" w:rsidRDefault="0072430C" w:rsidP="0072430C">
      <w:pPr>
        <w:pStyle w:val="a3"/>
        <w:shd w:val="clear" w:color="auto" w:fill="FFFFFF"/>
        <w:spacing w:before="0" w:beforeAutospacing="0" w:after="0" w:afterAutospacing="0"/>
        <w:rPr>
          <w:color w:val="181818"/>
        </w:rPr>
      </w:pPr>
      <w:r w:rsidRPr="0072430C">
        <w:rPr>
          <w:color w:val="000000"/>
        </w:rPr>
        <w:t>Это «цвет пороха и цвет огня...», считают одни историки. Это цвета Российского герба: чёрный орел и золотая корона, считают другие.</w:t>
      </w:r>
    </w:p>
    <w:p w:rsidR="0072430C" w:rsidRPr="0072430C" w:rsidRDefault="0072430C" w:rsidP="0072430C">
      <w:pPr>
        <w:pStyle w:val="a3"/>
        <w:shd w:val="clear" w:color="auto" w:fill="FFFFFF"/>
        <w:spacing w:before="0" w:beforeAutospacing="0" w:after="0" w:afterAutospacing="0"/>
        <w:rPr>
          <w:color w:val="181818"/>
        </w:rPr>
      </w:pPr>
      <w:r w:rsidRPr="0072430C">
        <w:rPr>
          <w:color w:val="000000"/>
        </w:rPr>
        <w:t>Но как бы то ни было, для нас – это цвета победы, цвета мужества и героизма, символ памяти и уважения к ветеранам.</w:t>
      </w:r>
    </w:p>
    <w:p w:rsidR="0072430C" w:rsidRPr="0072430C" w:rsidRDefault="0072430C" w:rsidP="0072430C">
      <w:pPr>
        <w:pStyle w:val="a3"/>
        <w:shd w:val="clear" w:color="auto" w:fill="FFFFFF"/>
        <w:spacing w:before="0" w:beforeAutospacing="0" w:after="0" w:afterAutospacing="0"/>
        <w:rPr>
          <w:color w:val="181818"/>
        </w:rPr>
      </w:pPr>
      <w:r w:rsidRPr="0072430C">
        <w:rPr>
          <w:b/>
          <w:i/>
          <w:color w:val="000000"/>
        </w:rPr>
        <w:t>Нынешняя акция «Георгиевская ленточка»</w:t>
      </w:r>
      <w:r w:rsidRPr="0072430C">
        <w:rPr>
          <w:color w:val="000000"/>
        </w:rPr>
        <w:t xml:space="preserve"> – это как бы эстафета от прошлых поколений к </w:t>
      </w:r>
      <w:proofErr w:type="gramStart"/>
      <w:r w:rsidRPr="0072430C">
        <w:rPr>
          <w:color w:val="000000"/>
        </w:rPr>
        <w:t>нынешним</w:t>
      </w:r>
      <w:proofErr w:type="gramEnd"/>
      <w:r w:rsidRPr="0072430C">
        <w:rPr>
          <w:color w:val="000000"/>
        </w:rPr>
        <w:t>. Эстафета народной памяти, уважения к подвигам отцов и дедов, эстафета готовности защитить свою землю, свой народ, свой язык, свое имя. Эта акция становится хорошей традицией, общей данью памяти и уважения к ветеранам. Наш народ всегда был силён своим единством, именно это единство всегда спасало Россию в самые трудные времена. Но мы едины, пока помним.</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1</w:t>
      </w:r>
      <w:r w:rsidRPr="00180A3B">
        <w:rPr>
          <w:i/>
          <w:iCs/>
          <w:color w:val="181818"/>
        </w:rPr>
        <w:t>.Скажите, пожалуйста, какие виды дизайна вы знаете? Дайте краткую характеристику тех, о которых вы слышали или увлекаетесь.</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Анимационный дизайн</w:t>
      </w:r>
    </w:p>
    <w:p w:rsidR="00423229" w:rsidRPr="00180A3B" w:rsidRDefault="00423229" w:rsidP="00180A3B">
      <w:pPr>
        <w:pStyle w:val="a3"/>
        <w:shd w:val="clear" w:color="auto" w:fill="FFFFFF"/>
        <w:spacing w:before="0" w:beforeAutospacing="0" w:after="0" w:afterAutospacing="0"/>
        <w:rPr>
          <w:color w:val="181818"/>
        </w:rPr>
      </w:pPr>
      <w:proofErr w:type="spellStart"/>
      <w:r w:rsidRPr="00180A3B">
        <w:rPr>
          <w:color w:val="181818"/>
        </w:rPr>
        <w:t>Веб-дизайн</w:t>
      </w:r>
      <w:proofErr w:type="spellEnd"/>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Графический дизайн</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Дизайн городской среды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Дизайн интерьера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Дизайн одежды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Ландшафтный дизайн</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Промышленный дизайн</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Световой дизайн</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2. Как украшают наш район весной, на каких проспектах вы видели интересные композиции из цветов, кустарников?</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3.Как вы думаете, какая  служба занимается благоустройством и озеленением нашего района?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Благоустройство территории - комплекс предусмотренных Правилами благоустройства территории города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E666DB" w:rsidRPr="00180A3B" w:rsidRDefault="00E666DB" w:rsidP="00180A3B">
      <w:pPr>
        <w:pStyle w:val="a3"/>
        <w:shd w:val="clear" w:color="auto" w:fill="FFFFFF"/>
        <w:spacing w:before="0" w:beforeAutospacing="0" w:after="0" w:afterAutospacing="0"/>
        <w:rPr>
          <w:b/>
          <w:color w:val="181818"/>
        </w:rPr>
      </w:pPr>
      <w:r w:rsidRPr="00180A3B">
        <w:rPr>
          <w:b/>
          <w:color w:val="181818"/>
        </w:rPr>
        <w:t>Изучение нового материала.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w:t>
      </w:r>
      <w:r w:rsidRPr="00180A3B">
        <w:rPr>
          <w:i/>
          <w:iCs/>
          <w:color w:val="181818"/>
        </w:rPr>
        <w:t>А теперь ребята я попрошу вас озвучить тему нашего урока</w:t>
      </w:r>
      <w:r w:rsidR="00E666DB" w:rsidRPr="00180A3B">
        <w:rPr>
          <w:i/>
          <w:iCs/>
          <w:color w:val="181818"/>
        </w:rPr>
        <w:t>: «</w:t>
      </w:r>
      <w:r w:rsidR="00E666DB" w:rsidRPr="00180A3B">
        <w:rPr>
          <w:color w:val="181818"/>
        </w:rPr>
        <w:t xml:space="preserve">Декоративное  оформление пришкольного участка. </w:t>
      </w:r>
      <w:proofErr w:type="spellStart"/>
      <w:r w:rsidR="00E666DB" w:rsidRPr="00180A3B">
        <w:rPr>
          <w:color w:val="181818"/>
        </w:rPr>
        <w:t>Инстр</w:t>
      </w:r>
      <w:proofErr w:type="gramStart"/>
      <w:r w:rsidR="00E666DB" w:rsidRPr="00180A3B">
        <w:rPr>
          <w:color w:val="181818"/>
        </w:rPr>
        <w:t>.п</w:t>
      </w:r>
      <w:proofErr w:type="gramEnd"/>
      <w:r w:rsidR="00E666DB" w:rsidRPr="00180A3B">
        <w:rPr>
          <w:color w:val="181818"/>
        </w:rPr>
        <w:t>о</w:t>
      </w:r>
      <w:proofErr w:type="spellEnd"/>
      <w:r w:rsidR="00E666DB" w:rsidRPr="00180A3B">
        <w:rPr>
          <w:color w:val="181818"/>
        </w:rPr>
        <w:t xml:space="preserve"> ТБ»</w:t>
      </w:r>
    </w:p>
    <w:p w:rsidR="00423229" w:rsidRPr="00180A3B" w:rsidRDefault="00423229" w:rsidP="00180A3B">
      <w:pPr>
        <w:pStyle w:val="a3"/>
        <w:shd w:val="clear" w:color="auto" w:fill="FFFFFF"/>
        <w:spacing w:before="0" w:beforeAutospacing="0" w:after="0" w:afterAutospacing="0"/>
        <w:rPr>
          <w:color w:val="181818"/>
        </w:rPr>
      </w:pPr>
      <w:proofErr w:type="spellStart"/>
      <w:r w:rsidRPr="00180A3B">
        <w:rPr>
          <w:b/>
          <w:color w:val="181818"/>
        </w:rPr>
        <w:t>Ландша́фтный</w:t>
      </w:r>
      <w:proofErr w:type="spellEnd"/>
      <w:r w:rsidRPr="00180A3B">
        <w:rPr>
          <w:b/>
          <w:color w:val="181818"/>
        </w:rPr>
        <w:t xml:space="preserve"> </w:t>
      </w:r>
      <w:proofErr w:type="spellStart"/>
      <w:r w:rsidRPr="00180A3B">
        <w:rPr>
          <w:b/>
          <w:color w:val="181818"/>
        </w:rPr>
        <w:t>диза́йн</w:t>
      </w:r>
      <w:proofErr w:type="spellEnd"/>
      <w:r w:rsidRPr="00180A3B">
        <w:rPr>
          <w:color w:val="181818"/>
        </w:rPr>
        <w:t xml:space="preserve"> — искусство, находящееся на стыке трёх направлений: с одной стороны, архитектуры, строительства и проектирования (инженерный аспект), с другой стороны, ботаники и растениеводств</w:t>
      </w:r>
      <w:proofErr w:type="gramStart"/>
      <w:r w:rsidRPr="00180A3B">
        <w:rPr>
          <w:color w:val="181818"/>
        </w:rPr>
        <w:t>а(</w:t>
      </w:r>
      <w:proofErr w:type="gramEnd"/>
      <w:r w:rsidRPr="00180A3B">
        <w:rPr>
          <w:color w:val="181818"/>
        </w:rPr>
        <w:t>биологический аспект) и, с третьей стороны, в ландшафтном дизайне используются сведения из истории . Кроме того, ландшафтным дизайном называют практические действия по озеленению и благоустройству территорий.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Ландшафтный дизайн может быть частным случаем более общего понятия — ландшафтного проектирования.</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Сегодня мы познакомимся с основными понятиями: проектирование и планировка участка, компоненты ландшафтного дизайна, садово-парковая архитектура и попробуем выполнить эскиз озеленения пришкольной территории.</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lastRenderedPageBreak/>
        <w:t>Как вы думаете что такое «зеленые насаждения»?</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 Какие элементы ландшафтного дизайна вы знаете?</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 Какие свойства зеленых насаждени</w:t>
      </w:r>
      <w:proofErr w:type="gramStart"/>
      <w:r w:rsidRPr="00180A3B">
        <w:rPr>
          <w:i/>
          <w:iCs/>
          <w:color w:val="181818"/>
        </w:rPr>
        <w:t>й(</w:t>
      </w:r>
      <w:proofErr w:type="gramEnd"/>
      <w:r w:rsidRPr="00180A3B">
        <w:rPr>
          <w:i/>
          <w:iCs/>
          <w:color w:val="181818"/>
        </w:rPr>
        <w:t>кусты, цветы) важны для человека?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w:t>
      </w:r>
      <w:r w:rsidRPr="00180A3B">
        <w:rPr>
          <w:i/>
          <w:iCs/>
          <w:color w:val="181818"/>
        </w:rPr>
        <w:t>Как бы вы хотели оформить участок перед школой?</w:t>
      </w:r>
    </w:p>
    <w:p w:rsidR="00423229" w:rsidRPr="00180A3B" w:rsidRDefault="00423229" w:rsidP="00180A3B">
      <w:pPr>
        <w:pStyle w:val="a3"/>
        <w:shd w:val="clear" w:color="auto" w:fill="FFFFFF"/>
        <w:spacing w:before="0" w:beforeAutospacing="0" w:after="0" w:afterAutospacing="0"/>
        <w:rPr>
          <w:color w:val="181818"/>
        </w:rPr>
      </w:pPr>
      <w:r w:rsidRPr="00180A3B">
        <w:rPr>
          <w:b/>
          <w:color w:val="181818"/>
        </w:rPr>
        <w:t>Ландшафтный дизайн</w:t>
      </w:r>
      <w:r w:rsidRPr="00180A3B">
        <w:rPr>
          <w:color w:val="181818"/>
        </w:rPr>
        <w:t xml:space="preserve"> – это природно-территориальный комплекс, созданный в результате целенаправленной деятельности человека. Ландшафтный дизайн – это направление в современном дизайне, которое ранее называлось садово-парковым искусством.</w:t>
      </w:r>
    </w:p>
    <w:p w:rsidR="00423229" w:rsidRPr="00180A3B" w:rsidRDefault="00423229" w:rsidP="00180A3B">
      <w:pPr>
        <w:pStyle w:val="a3"/>
        <w:shd w:val="clear" w:color="auto" w:fill="FFFFFF"/>
        <w:spacing w:before="0" w:beforeAutospacing="0" w:after="0" w:afterAutospacing="0"/>
        <w:rPr>
          <w:color w:val="181818"/>
        </w:rPr>
      </w:pPr>
      <w:r w:rsidRPr="00180A3B">
        <w:rPr>
          <w:b/>
          <w:color w:val="181818"/>
        </w:rPr>
        <w:t>Садово-парковое искусство</w:t>
      </w:r>
      <w:r w:rsidRPr="00180A3B">
        <w:rPr>
          <w:color w:val="181818"/>
        </w:rPr>
        <w:t xml:space="preserve"> (англ. </w:t>
      </w:r>
      <w:proofErr w:type="spellStart"/>
      <w:r w:rsidRPr="00180A3B">
        <w:rPr>
          <w:color w:val="181818"/>
        </w:rPr>
        <w:t>Dardning,lanscape</w:t>
      </w:r>
      <w:proofErr w:type="spellEnd"/>
      <w:r w:rsidRPr="00180A3B">
        <w:rPr>
          <w:color w:val="181818"/>
        </w:rPr>
        <w:t xml:space="preserve"> </w:t>
      </w:r>
      <w:proofErr w:type="spellStart"/>
      <w:r w:rsidRPr="00180A3B">
        <w:rPr>
          <w:color w:val="181818"/>
        </w:rPr>
        <w:t>archecture</w:t>
      </w:r>
      <w:proofErr w:type="spellEnd"/>
      <w:r w:rsidRPr="00180A3B">
        <w:rPr>
          <w:color w:val="181818"/>
        </w:rPr>
        <w:t xml:space="preserve">, </w:t>
      </w:r>
      <w:proofErr w:type="spellStart"/>
      <w:r w:rsidRPr="00180A3B">
        <w:rPr>
          <w:color w:val="181818"/>
        </w:rPr>
        <w:t>фран</w:t>
      </w:r>
      <w:proofErr w:type="spellEnd"/>
      <w:r w:rsidRPr="00180A3B">
        <w:rPr>
          <w:color w:val="181818"/>
        </w:rPr>
        <w:t xml:space="preserve">. </w:t>
      </w:r>
      <w:proofErr w:type="spellStart"/>
      <w:r w:rsidRPr="00180A3B">
        <w:rPr>
          <w:color w:val="181818"/>
        </w:rPr>
        <w:t>art</w:t>
      </w:r>
      <w:proofErr w:type="spellEnd"/>
      <w:r w:rsidRPr="00180A3B">
        <w:rPr>
          <w:color w:val="181818"/>
        </w:rPr>
        <w:t xml:space="preserve"> </w:t>
      </w:r>
      <w:proofErr w:type="spellStart"/>
      <w:r w:rsidRPr="00180A3B">
        <w:rPr>
          <w:color w:val="181818"/>
        </w:rPr>
        <w:t>de</w:t>
      </w:r>
      <w:proofErr w:type="spellEnd"/>
      <w:r w:rsidRPr="00180A3B">
        <w:rPr>
          <w:color w:val="181818"/>
        </w:rPr>
        <w:t xml:space="preserve"> </w:t>
      </w:r>
      <w:proofErr w:type="spellStart"/>
      <w:r w:rsidRPr="00180A3B">
        <w:rPr>
          <w:color w:val="181818"/>
        </w:rPr>
        <w:t>jardin</w:t>
      </w:r>
      <w:proofErr w:type="spellEnd"/>
      <w:r w:rsidRPr="00180A3B">
        <w:rPr>
          <w:color w:val="181818"/>
        </w:rPr>
        <w:t xml:space="preserve">, </w:t>
      </w:r>
      <w:proofErr w:type="gramStart"/>
      <w:r w:rsidRPr="00180A3B">
        <w:rPr>
          <w:color w:val="181818"/>
        </w:rPr>
        <w:t>нем</w:t>
      </w:r>
      <w:proofErr w:type="gramEnd"/>
      <w:r w:rsidRPr="00180A3B">
        <w:rPr>
          <w:color w:val="181818"/>
        </w:rPr>
        <w:t xml:space="preserve">. </w:t>
      </w:r>
      <w:proofErr w:type="spellStart"/>
      <w:r w:rsidRPr="00180A3B">
        <w:rPr>
          <w:color w:val="181818"/>
        </w:rPr>
        <w:t>gartenkunst</w:t>
      </w:r>
      <w:proofErr w:type="spellEnd"/>
      <w:r w:rsidRPr="00180A3B">
        <w:rPr>
          <w:color w:val="181818"/>
        </w:rPr>
        <w:t>) – искусство создания садов, парков, скверов, бульваров и других озеленяемых участков. Садово-парковое искусство использует для организации пространства живой, изменчивый материал, объединяя природу и художественное творчество. Подбор растений для разных климатических условий, размещение и группировка их сочетается с архитектурными сооружениями, водоёмами, дорогами, скульптурой.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1.Ответы учащихся на вопросы.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2.Запись в тетрадь основных понятий.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Первичное усвоение учебного материала.</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1.Проектирование и планировка участка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xml:space="preserve">Первый этап по подготовке местности к проведению ландшафтных работ начинается с художественного проектирования, то есть создания </w:t>
      </w:r>
      <w:proofErr w:type="spellStart"/>
      <w:r w:rsidRPr="00180A3B">
        <w:rPr>
          <w:color w:val="181818"/>
        </w:rPr>
        <w:t>набросочного</w:t>
      </w:r>
      <w:proofErr w:type="spellEnd"/>
      <w:r w:rsidRPr="00180A3B">
        <w:rPr>
          <w:color w:val="181818"/>
        </w:rPr>
        <w:t xml:space="preserve"> плана, основные правила которого:</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Посадка и размещение растений должна иметь групповой характер, то есть растения одного вида или близкородственных видов должны быть посажены в непосредственной близости друг от друга, в противном случае местность приобретает куцый, пустынный вид.</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При посадке растений и проведении других художественно-оформительских мероприятий следует избегать прямых линий. Растения в особенности не рекомендуется сажать по прямой линии, так как это не способствует развитию у них кустистости.</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2. Компоненты ландшафтного дизайна</w:t>
      </w:r>
      <w:r w:rsidRPr="00180A3B">
        <w:rPr>
          <w:color w:val="181818"/>
        </w:rPr>
        <w:t>. Основные их группы: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Сами здания, формирующие центр ландшафтного проекта.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Газонное покрытие, формируемое разного рода травами.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Зелёные насаждения в форме отдельных деревьев, кустарников</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Различные крупные декоративные элементы (озеро, пруд, ручей, фонтан, камни, скульптура).</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Зелёные насаждения</w:t>
      </w:r>
      <w:r w:rsidRPr="00180A3B">
        <w:rPr>
          <w:color w:val="181818"/>
        </w:rPr>
        <w:t xml:space="preserve">. </w:t>
      </w:r>
      <w:r w:rsidRPr="00180A3B">
        <w:rPr>
          <w:b/>
          <w:color w:val="181818"/>
        </w:rPr>
        <w:t>Зелёные насаждения</w:t>
      </w:r>
      <w:r w:rsidRPr="00180A3B">
        <w:rPr>
          <w:color w:val="181818"/>
        </w:rPr>
        <w:t xml:space="preserve"> — это совокупность древесных, кустарниковых и травянистых растений на определенной территории.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Основа и главный фон всех насаждений ландшафтного дизайна — газон или газонное покрытие. Различаются:</w:t>
      </w:r>
    </w:p>
    <w:p w:rsidR="00423229" w:rsidRPr="00180A3B" w:rsidRDefault="00423229" w:rsidP="00180A3B">
      <w:pPr>
        <w:pStyle w:val="a3"/>
        <w:shd w:val="clear" w:color="auto" w:fill="FFFFFF"/>
        <w:spacing w:before="0" w:beforeAutospacing="0" w:after="0" w:afterAutospacing="0"/>
        <w:rPr>
          <w:color w:val="181818"/>
        </w:rPr>
      </w:pPr>
      <w:r w:rsidRPr="00180A3B">
        <w:rPr>
          <w:b/>
          <w:color w:val="181818"/>
        </w:rPr>
        <w:t>Английский газон</w:t>
      </w:r>
      <w:r w:rsidRPr="00180A3B">
        <w:rPr>
          <w:color w:val="181818"/>
        </w:rPr>
        <w:t xml:space="preserve"> — составлен из осоки и родственных злаковых трав; </w:t>
      </w:r>
    </w:p>
    <w:p w:rsidR="00423229" w:rsidRPr="00180A3B" w:rsidRDefault="00423229" w:rsidP="00180A3B">
      <w:pPr>
        <w:pStyle w:val="a3"/>
        <w:shd w:val="clear" w:color="auto" w:fill="FFFFFF"/>
        <w:spacing w:before="0" w:beforeAutospacing="0" w:after="0" w:afterAutospacing="0"/>
        <w:rPr>
          <w:color w:val="181818"/>
        </w:rPr>
      </w:pPr>
      <w:r w:rsidRPr="00180A3B">
        <w:rPr>
          <w:b/>
          <w:color w:val="181818"/>
        </w:rPr>
        <w:t>Мавританский газон</w:t>
      </w:r>
      <w:r w:rsidRPr="00180A3B">
        <w:rPr>
          <w:color w:val="181818"/>
        </w:rPr>
        <w:t xml:space="preserve"> — в его состав, помимо трав, входят и полевые цветы, имеет асимметричный и довольно яркий, нарядный вид, Мавританские газоны – это цветущие участки небольшой площади. Обычно устраиваются на заднем плане участка обыкновенного газона в тени деревьев (годеция, васильки, ромашки, колокольчики), различные многолетники. </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Деревья.</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xml:space="preserve">- </w:t>
      </w:r>
      <w:r w:rsidRPr="00180A3B">
        <w:rPr>
          <w:b/>
          <w:color w:val="181818"/>
        </w:rPr>
        <w:t>Кустарники</w:t>
      </w:r>
      <w:r w:rsidRPr="00180A3B">
        <w:rPr>
          <w:color w:val="181818"/>
        </w:rPr>
        <w:t xml:space="preserve"> — это растения средней высоты, обычно не более метра.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u w:val="single"/>
        </w:rPr>
        <w:t>Цветочно-декоративное оформление</w:t>
      </w:r>
      <w:r w:rsidRPr="00180A3B">
        <w:rPr>
          <w:color w:val="181818"/>
        </w:rPr>
        <w:t xml:space="preserve"> является частью озеленительных работ и в большинстве случаев неразрывно связано с древесно-кустарниковыми насаждениями. Цветы нужно высаживать тогда, когда территория полностью благоустроена, проложены дорожки и площадки, посажены деревья и кустарники, посеяны газоны. Искусство цветочного оформления состоит в том, чтобы при наименьших затратах получить наибольший декоративный эффект.</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lastRenderedPageBreak/>
        <w:t>-</w:t>
      </w:r>
      <w:r w:rsidRPr="00180A3B">
        <w:rPr>
          <w:color w:val="181818"/>
          <w:u w:val="single"/>
        </w:rPr>
        <w:t xml:space="preserve"> Цветники</w:t>
      </w:r>
      <w:r w:rsidRPr="00180A3B">
        <w:rPr>
          <w:color w:val="181818"/>
        </w:rPr>
        <w:t xml:space="preserve"> - наиболее дорогостоящий и трудоемкий вид из всех форм озеленения. Их размещают на самых видных, парадных местах, вдоль дорожек, на пересечениях основных аллей, причем так, чтобы ассортимент цветочных культур обеспечил непрерывное цветение в течение длительного времени. К элементам цветочного оформления регулярного стиля относятся клумбы, рабатки, бордюры, партеры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1.Запись в тетрадь основных понятий, выполнение зарисовок.</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2.Обсуждение темы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3.Просмотр иллюстративного материала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4. Зарисовки графических изображений.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Осознание и осмысление учебного материала.</w:t>
      </w:r>
    </w:p>
    <w:p w:rsidR="00423229" w:rsidRPr="00180A3B" w:rsidRDefault="00423229" w:rsidP="00180A3B">
      <w:pPr>
        <w:pStyle w:val="a3"/>
        <w:shd w:val="clear" w:color="auto" w:fill="FFFFFF"/>
        <w:spacing w:before="0" w:beforeAutospacing="0" w:after="0" w:afterAutospacing="0"/>
        <w:rPr>
          <w:color w:val="181818"/>
        </w:rPr>
      </w:pPr>
      <w:r w:rsidRPr="00180A3B">
        <w:rPr>
          <w:i/>
          <w:iCs/>
          <w:color w:val="181818"/>
        </w:rPr>
        <w:t>1.Какие деревья, кустарники, цветы растут на пришкольном участке?</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2. Посмотрите на план нашей школы с пришкольной территорией.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Какие компоненты ландшафтного дизайна присутствуют на пришкольной территории?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3.Что можно поменять в оформлении цветников нашей школы?</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xml:space="preserve">Цветники располагают на парадных, самых видных местах, вдоль дорожек. </w:t>
      </w:r>
      <w:r w:rsidRPr="00180A3B">
        <w:rPr>
          <w:color w:val="181818"/>
          <w:u w:val="single"/>
        </w:rPr>
        <w:t>Назначение цветников</w:t>
      </w:r>
      <w:r w:rsidRPr="00180A3B">
        <w:rPr>
          <w:color w:val="181818"/>
        </w:rPr>
        <w:t xml:space="preserve"> – украшать определенный участок земли. При создании цветников необходимо учитывать следующие правила.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-Размеры цветников должны быть пропорциональны размерам озеленяемой территории.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В композицию цветников включают цветочные культуры, обеспечивающие непрерывное цветение в течени</w:t>
      </w:r>
      <w:proofErr w:type="gramStart"/>
      <w:r w:rsidRPr="00180A3B">
        <w:rPr>
          <w:color w:val="181818"/>
        </w:rPr>
        <w:t>и</w:t>
      </w:r>
      <w:proofErr w:type="gramEnd"/>
      <w:r w:rsidRPr="00180A3B">
        <w:rPr>
          <w:color w:val="181818"/>
        </w:rPr>
        <w:t xml:space="preserve"> всего теплого времени года.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Высокие растения высаживают на задний план или в центр композиции. Низкие – ближе к передней части так, чтобы все элементы цветочной композиции хорошо просматривались.</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u w:val="single"/>
        </w:rPr>
        <w:t>Для цветочно-декоративного оформления школьного участка</w:t>
      </w:r>
      <w:r w:rsidRPr="00180A3B">
        <w:rPr>
          <w:color w:val="181818"/>
        </w:rPr>
        <w:t xml:space="preserve"> наиболее подходят растения раннелетнего </w:t>
      </w:r>
      <w:proofErr w:type="gramStart"/>
      <w:r w:rsidRPr="00180A3B">
        <w:rPr>
          <w:color w:val="181818"/>
        </w:rPr>
        <w:t>цветения</w:t>
      </w:r>
      <w:proofErr w:type="gramEnd"/>
      <w:r w:rsidRPr="00180A3B">
        <w:rPr>
          <w:color w:val="181818"/>
        </w:rPr>
        <w:t xml:space="preserve"> например луковичные: нарциссы, тюльпаны, крокусы, двулетники: незабудки; многолетники: примулы, пионы, ирисы, аквилегии, а также растения, цветущие начиная с ранней осени: хризантемы, многолетние астры.</w:t>
      </w:r>
    </w:p>
    <w:p w:rsidR="00423229" w:rsidRPr="00180A3B" w:rsidRDefault="00423229" w:rsidP="00180A3B">
      <w:pPr>
        <w:pStyle w:val="a3"/>
        <w:shd w:val="clear" w:color="auto" w:fill="FFFFFF"/>
        <w:spacing w:before="0" w:beforeAutospacing="0" w:after="0" w:afterAutospacing="0"/>
        <w:rPr>
          <w:color w:val="181818"/>
        </w:rPr>
      </w:pPr>
      <w:proofErr w:type="gramStart"/>
      <w:r w:rsidRPr="00180A3B">
        <w:rPr>
          <w:color w:val="181818"/>
        </w:rPr>
        <w:t>В летний период цветут однолетники – бархатцы, петуния,. Многолетники – гвоздики, ромашки, колокольчики, рудбекии, флоксы, розы.</w:t>
      </w:r>
      <w:proofErr w:type="gramEnd"/>
      <w:r w:rsidRPr="00180A3B">
        <w:rPr>
          <w:color w:val="181818"/>
        </w:rPr>
        <w:t xml:space="preserve"> Ближе к осени георгины, астры, хризантемы, мальва.</w:t>
      </w:r>
    </w:p>
    <w:p w:rsidR="00E666DB" w:rsidRPr="00180A3B" w:rsidRDefault="00423229" w:rsidP="00180A3B">
      <w:pPr>
        <w:pStyle w:val="a3"/>
        <w:shd w:val="clear" w:color="auto" w:fill="FFFFFF"/>
        <w:spacing w:before="0" w:beforeAutospacing="0" w:after="0" w:afterAutospacing="0"/>
        <w:rPr>
          <w:color w:val="181818"/>
        </w:rPr>
      </w:pPr>
      <w:r w:rsidRPr="00180A3B">
        <w:rPr>
          <w:color w:val="181818"/>
        </w:rPr>
        <w:t>Учащиеся</w:t>
      </w:r>
      <w:proofErr w:type="gramStart"/>
      <w:r w:rsidRPr="00180A3B">
        <w:rPr>
          <w:color w:val="181818"/>
        </w:rPr>
        <w:t>:(</w:t>
      </w:r>
      <w:proofErr w:type="gramEnd"/>
      <w:r w:rsidRPr="00180A3B">
        <w:rPr>
          <w:color w:val="181818"/>
        </w:rPr>
        <w:t xml:space="preserve"> на нашем пришкольном участке растут березы, тополя, рябина, ели, липа. </w:t>
      </w:r>
      <w:proofErr w:type="gramStart"/>
      <w:r w:rsidRPr="00180A3B">
        <w:rPr>
          <w:color w:val="181818"/>
        </w:rPr>
        <w:t xml:space="preserve">Цветы; </w:t>
      </w:r>
      <w:proofErr w:type="spellStart"/>
      <w:r w:rsidRPr="00180A3B">
        <w:rPr>
          <w:color w:val="181818"/>
        </w:rPr>
        <w:t>сальвия</w:t>
      </w:r>
      <w:proofErr w:type="spellEnd"/>
      <w:r w:rsidRPr="00180A3B">
        <w:rPr>
          <w:color w:val="181818"/>
        </w:rPr>
        <w:t>, ромашки, петуния, колокольчики, герань, много многолетников.)</w:t>
      </w:r>
      <w:proofErr w:type="gramEnd"/>
      <w:r w:rsidR="00E666DB" w:rsidRPr="00180A3B">
        <w:rPr>
          <w:color w:val="181818"/>
        </w:rPr>
        <w:t xml:space="preserve"> Учащиеся отмечают </w:t>
      </w:r>
      <w:proofErr w:type="gramStart"/>
      <w:r w:rsidR="00E666DB" w:rsidRPr="00180A3B">
        <w:rPr>
          <w:color w:val="181818"/>
        </w:rPr>
        <w:t>в</w:t>
      </w:r>
      <w:proofErr w:type="gramEnd"/>
      <w:r w:rsidR="00E666DB" w:rsidRPr="00180A3B">
        <w:rPr>
          <w:color w:val="181818"/>
        </w:rPr>
        <w:t xml:space="preserve"> тетради-какие растения есть на школьной территории</w:t>
      </w:r>
    </w:p>
    <w:p w:rsidR="00E666DB" w:rsidRPr="00180A3B" w:rsidRDefault="00E666DB" w:rsidP="00180A3B">
      <w:pPr>
        <w:pStyle w:val="a3"/>
        <w:shd w:val="clear" w:color="auto" w:fill="FFFFFF"/>
        <w:spacing w:before="0" w:beforeAutospacing="0" w:after="0" w:afterAutospacing="0"/>
        <w:rPr>
          <w:b/>
          <w:color w:val="181818"/>
        </w:rPr>
      </w:pPr>
      <w:proofErr w:type="spellStart"/>
      <w:r w:rsidRPr="00180A3B">
        <w:rPr>
          <w:b/>
          <w:color w:val="181818"/>
        </w:rPr>
        <w:t>Физминутка</w:t>
      </w:r>
      <w:proofErr w:type="spellEnd"/>
    </w:p>
    <w:p w:rsidR="00E666DB" w:rsidRPr="00180A3B" w:rsidRDefault="00E666DB" w:rsidP="00180A3B">
      <w:pPr>
        <w:pStyle w:val="a3"/>
        <w:shd w:val="clear" w:color="auto" w:fill="FFFFFF"/>
        <w:spacing w:before="0" w:beforeAutospacing="0" w:after="0" w:afterAutospacing="0"/>
        <w:rPr>
          <w:b/>
          <w:color w:val="181818"/>
        </w:rPr>
      </w:pPr>
      <w:r w:rsidRPr="00180A3B">
        <w:rPr>
          <w:b/>
          <w:color w:val="181818"/>
        </w:rPr>
        <w:t>Закрепление пройденного материала.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xml:space="preserve">Вы видите фотографии цветов. Также дана их характеристика (высота, расцветка, время цветения </w:t>
      </w:r>
      <w:proofErr w:type="spellStart"/>
      <w:r w:rsidRPr="00180A3B">
        <w:rPr>
          <w:color w:val="181818"/>
        </w:rPr>
        <w:t>т.д</w:t>
      </w:r>
      <w:proofErr w:type="spellEnd"/>
      <w:r w:rsidRPr="00180A3B">
        <w:rPr>
          <w:color w:val="181818"/>
        </w:rPr>
        <w:t>). Разделите их на группы. Вам даны 2 участка: возле парадного входа и во внутреннем дворике (одна сторона всегда в тени) Как и где лучше посадить предлагаемые растения?</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Задание</w:t>
      </w:r>
      <w:proofErr w:type="gramStart"/>
      <w:r w:rsidRPr="00180A3B">
        <w:rPr>
          <w:color w:val="181818"/>
        </w:rPr>
        <w:t>1</w:t>
      </w:r>
      <w:proofErr w:type="gramEnd"/>
      <w:r w:rsidRPr="00180A3B">
        <w:rPr>
          <w:color w:val="181818"/>
        </w:rPr>
        <w:t>.</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Применение знаний и умений.</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Инструктаж учителя.</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Задание 2.</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Работа над ландшафтом начинается с создания проекта – плана участка. Дизайнер изображает будущий проект на бумаге. План участка - это изображение ландшафта как бы с высоты птичьего полета. Давайте представим, как выглядят деревья, дома, кусты, дорожки и цветы, если мы смотрим на них сверху.</w:t>
      </w:r>
    </w:p>
    <w:p w:rsidR="00423229" w:rsidRPr="00180A3B" w:rsidRDefault="00E666DB" w:rsidP="00180A3B">
      <w:pPr>
        <w:pStyle w:val="a3"/>
        <w:shd w:val="clear" w:color="auto" w:fill="FFFFFF"/>
        <w:spacing w:before="0" w:beforeAutospacing="0" w:after="0" w:afterAutospacing="0"/>
        <w:rPr>
          <w:i/>
          <w:color w:val="181818"/>
        </w:rPr>
      </w:pPr>
      <w:r w:rsidRPr="00180A3B">
        <w:rPr>
          <w:i/>
          <w:color w:val="181818"/>
        </w:rPr>
        <w:t>Практическая работа</w:t>
      </w:r>
      <w:proofErr w:type="gramStart"/>
      <w:r w:rsidRPr="00180A3B">
        <w:rPr>
          <w:i/>
          <w:color w:val="181818"/>
        </w:rPr>
        <w:t xml:space="preserve"> </w:t>
      </w:r>
      <w:r w:rsidR="00423229" w:rsidRPr="00180A3B">
        <w:rPr>
          <w:i/>
          <w:color w:val="181818"/>
        </w:rPr>
        <w:t>:</w:t>
      </w:r>
      <w:proofErr w:type="gramEnd"/>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план - разработка и оформление своего небольшого участка;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анализ плана озеленения участка.</w:t>
      </w:r>
    </w:p>
    <w:p w:rsidR="00423229" w:rsidRPr="00180A3B" w:rsidRDefault="00423229" w:rsidP="00180A3B">
      <w:pPr>
        <w:pStyle w:val="a3"/>
        <w:shd w:val="clear" w:color="auto" w:fill="FFFFFF"/>
        <w:spacing w:before="0" w:beforeAutospacing="0" w:after="0" w:afterAutospacing="0"/>
        <w:rPr>
          <w:color w:val="181818"/>
        </w:rPr>
      </w:pPr>
      <w:r w:rsidRPr="00180A3B">
        <w:rPr>
          <w:b/>
          <w:color w:val="181818"/>
        </w:rPr>
        <w:t>Этапы работы над оформлением участка</w:t>
      </w:r>
      <w:r w:rsidRPr="00180A3B">
        <w:rPr>
          <w:color w:val="181818"/>
        </w:rPr>
        <w:t>:</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изучить размеры участка, садовые насаждения и кустарники.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придумать единое стилевое решение для оформления участка.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lastRenderedPageBreak/>
        <w:t>- построить перспективу участка;</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-презентовать свою работу другим группам.</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Ученики приступают к групповой (по 2 человека) самостоятельной работе.</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Каждая группа получает план участка или по желанию составляют свой. Ученики должны проанализировать полученный или составленный план</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Проверка уровня усвоения знаний и умений.</w:t>
      </w:r>
    </w:p>
    <w:p w:rsidR="00E666DB" w:rsidRDefault="00E666DB" w:rsidP="00180A3B">
      <w:pPr>
        <w:pStyle w:val="a3"/>
        <w:shd w:val="clear" w:color="auto" w:fill="FFFFFF"/>
        <w:spacing w:before="0" w:beforeAutospacing="0" w:after="0" w:afterAutospacing="0"/>
        <w:rPr>
          <w:b/>
          <w:color w:val="181818"/>
        </w:rPr>
      </w:pPr>
      <w:r w:rsidRPr="00180A3B">
        <w:rPr>
          <w:b/>
          <w:color w:val="181818"/>
        </w:rPr>
        <w:t>Итог урока</w:t>
      </w:r>
    </w:p>
    <w:p w:rsidR="0072430C" w:rsidRDefault="00306CF0" w:rsidP="00180A3B">
      <w:pPr>
        <w:pStyle w:val="a3"/>
        <w:shd w:val="clear" w:color="auto" w:fill="FFFFFF"/>
        <w:spacing w:before="0" w:beforeAutospacing="0" w:after="0" w:afterAutospacing="0"/>
        <w:rPr>
          <w:color w:val="181818"/>
        </w:rPr>
      </w:pPr>
      <w:r>
        <w:rPr>
          <w:b/>
          <w:color w:val="181818"/>
        </w:rPr>
        <w:t>-</w:t>
      </w:r>
      <w:r w:rsidRPr="00306CF0">
        <w:rPr>
          <w:color w:val="181818"/>
        </w:rPr>
        <w:t>Что вы знаете о</w:t>
      </w:r>
      <w:r>
        <w:rPr>
          <w:color w:val="181818"/>
        </w:rPr>
        <w:t>б</w:t>
      </w:r>
      <w:r w:rsidRPr="00306CF0">
        <w:rPr>
          <w:color w:val="181818"/>
        </w:rPr>
        <w:t xml:space="preserve"> акции «Георгиевская ленточка»?</w:t>
      </w:r>
    </w:p>
    <w:p w:rsidR="00306CF0" w:rsidRPr="00180A3B" w:rsidRDefault="00306CF0" w:rsidP="00180A3B">
      <w:pPr>
        <w:pStyle w:val="a3"/>
        <w:shd w:val="clear" w:color="auto" w:fill="FFFFFF"/>
        <w:spacing w:before="0" w:beforeAutospacing="0" w:after="0" w:afterAutospacing="0"/>
        <w:rPr>
          <w:b/>
          <w:color w:val="181818"/>
        </w:rPr>
      </w:pPr>
      <w:r>
        <w:rPr>
          <w:color w:val="181818"/>
        </w:rPr>
        <w:t>Как правильно нужно носить «Георгиевскую ленточку»?</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Дайте определение понятию « ландшафтный дизайн»; «Ландшафтное проектирование»</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-Что такое зелёные насаждения;</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Объясните важность развития ландшафтного искусства в современном мире;</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Какие требования предъявляют к современной профессии дизайнер;</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 Кто проектирует городские цветники.</w:t>
      </w:r>
    </w:p>
    <w:p w:rsidR="00423229" w:rsidRPr="00180A3B" w:rsidRDefault="00423229" w:rsidP="00180A3B">
      <w:pPr>
        <w:pStyle w:val="a3"/>
        <w:shd w:val="clear" w:color="auto" w:fill="FFFFFF"/>
        <w:spacing w:before="0" w:beforeAutospacing="0" w:after="0" w:afterAutospacing="0"/>
        <w:rPr>
          <w:color w:val="181818"/>
        </w:rPr>
      </w:pPr>
      <w:r w:rsidRPr="00180A3B">
        <w:rPr>
          <w:color w:val="181818"/>
        </w:rPr>
        <w:t>Ответы учащихся на вопросы</w:t>
      </w:r>
    </w:p>
    <w:p w:rsidR="00423229" w:rsidRPr="00180A3B" w:rsidRDefault="00E666DB"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180A3B">
        <w:rPr>
          <w:rFonts w:ascii="Times New Roman" w:eastAsia="Times New Roman" w:hAnsi="Times New Roman" w:cs="Times New Roman"/>
          <w:b/>
          <w:color w:val="181818"/>
          <w:sz w:val="24"/>
          <w:szCs w:val="24"/>
          <w:lang w:eastAsia="ru-RU"/>
        </w:rPr>
        <w:t>Рефлексия</w:t>
      </w:r>
      <w:r w:rsidRPr="00180A3B">
        <w:rPr>
          <w:rFonts w:ascii="Times New Roman" w:eastAsia="Times New Roman" w:hAnsi="Times New Roman" w:cs="Times New Roman"/>
          <w:color w:val="181818"/>
          <w:sz w:val="24"/>
          <w:szCs w:val="24"/>
          <w:lang w:eastAsia="ru-RU"/>
        </w:rPr>
        <w:t>. Что понравилось</w:t>
      </w:r>
      <w:proofErr w:type="gramStart"/>
      <w:r w:rsidRPr="00180A3B">
        <w:rPr>
          <w:rFonts w:ascii="Times New Roman" w:eastAsia="Times New Roman" w:hAnsi="Times New Roman" w:cs="Times New Roman"/>
          <w:color w:val="181818"/>
          <w:sz w:val="24"/>
          <w:szCs w:val="24"/>
          <w:lang w:eastAsia="ru-RU"/>
        </w:rPr>
        <w:t>….</w:t>
      </w:r>
      <w:proofErr w:type="gramEnd"/>
      <w:r w:rsidRPr="00180A3B">
        <w:rPr>
          <w:rFonts w:ascii="Times New Roman" w:eastAsia="Times New Roman" w:hAnsi="Times New Roman" w:cs="Times New Roman"/>
          <w:color w:val="181818"/>
          <w:sz w:val="24"/>
          <w:szCs w:val="24"/>
          <w:lang w:eastAsia="ru-RU"/>
        </w:rPr>
        <w:t>Что запомнили…</w:t>
      </w:r>
    </w:p>
    <w:p w:rsidR="00E666DB" w:rsidRPr="00180A3B" w:rsidRDefault="00E666DB" w:rsidP="00180A3B">
      <w:pPr>
        <w:shd w:val="clear" w:color="auto" w:fill="FFFFFF"/>
        <w:spacing w:after="0" w:line="240" w:lineRule="auto"/>
        <w:rPr>
          <w:rFonts w:ascii="Times New Roman" w:eastAsia="Times New Roman" w:hAnsi="Times New Roman" w:cs="Times New Roman"/>
          <w:color w:val="181818"/>
          <w:sz w:val="24"/>
          <w:szCs w:val="24"/>
          <w:lang w:eastAsia="ru-RU"/>
        </w:rPr>
      </w:pPr>
      <w:r w:rsidRPr="00180A3B">
        <w:rPr>
          <w:rFonts w:ascii="Times New Roman" w:eastAsia="Times New Roman" w:hAnsi="Times New Roman" w:cs="Times New Roman"/>
          <w:b/>
          <w:color w:val="181818"/>
          <w:sz w:val="24"/>
          <w:szCs w:val="24"/>
          <w:lang w:eastAsia="ru-RU"/>
        </w:rPr>
        <w:t xml:space="preserve">Домашнее задание. </w:t>
      </w:r>
      <w:r w:rsidRPr="00180A3B">
        <w:rPr>
          <w:rFonts w:ascii="Times New Roman" w:eastAsia="Times New Roman" w:hAnsi="Times New Roman" w:cs="Times New Roman"/>
          <w:color w:val="181818"/>
          <w:sz w:val="24"/>
          <w:szCs w:val="24"/>
          <w:lang w:eastAsia="ru-RU"/>
        </w:rPr>
        <w:t>Написать проект «Декоративное оформление пришкольного участка»</w:t>
      </w:r>
    </w:p>
    <w:sectPr w:rsidR="00E666DB" w:rsidRPr="00180A3B" w:rsidSect="00F957B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23229"/>
    <w:rsid w:val="00096B6A"/>
    <w:rsid w:val="00180A3B"/>
    <w:rsid w:val="001C688D"/>
    <w:rsid w:val="00217AF1"/>
    <w:rsid w:val="00306CF0"/>
    <w:rsid w:val="00423229"/>
    <w:rsid w:val="0072430C"/>
    <w:rsid w:val="007B3C89"/>
    <w:rsid w:val="009C519D"/>
    <w:rsid w:val="00C01454"/>
    <w:rsid w:val="00CE3A1E"/>
    <w:rsid w:val="00DD5428"/>
    <w:rsid w:val="00E0451D"/>
    <w:rsid w:val="00E666DB"/>
    <w:rsid w:val="00E81E3D"/>
    <w:rsid w:val="00F54DFA"/>
    <w:rsid w:val="00F957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7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2322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2322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3229"/>
    <w:rPr>
      <w:rFonts w:ascii="Tahoma" w:hAnsi="Tahoma" w:cs="Tahoma"/>
      <w:sz w:val="16"/>
      <w:szCs w:val="16"/>
    </w:rPr>
  </w:style>
  <w:style w:type="paragraph" w:customStyle="1" w:styleId="c6">
    <w:name w:val="c6"/>
    <w:basedOn w:val="a"/>
    <w:rsid w:val="007243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72430C"/>
  </w:style>
</w:styles>
</file>

<file path=word/webSettings.xml><?xml version="1.0" encoding="utf-8"?>
<w:webSettings xmlns:r="http://schemas.openxmlformats.org/officeDocument/2006/relationships" xmlns:w="http://schemas.openxmlformats.org/wordprocessingml/2006/main">
  <w:divs>
    <w:div w:id="493300130">
      <w:bodyDiv w:val="1"/>
      <w:marLeft w:val="0"/>
      <w:marRight w:val="0"/>
      <w:marTop w:val="0"/>
      <w:marBottom w:val="0"/>
      <w:divBdr>
        <w:top w:val="none" w:sz="0" w:space="0" w:color="auto"/>
        <w:left w:val="none" w:sz="0" w:space="0" w:color="auto"/>
        <w:bottom w:val="none" w:sz="0" w:space="0" w:color="auto"/>
        <w:right w:val="none" w:sz="0" w:space="0" w:color="auto"/>
      </w:divBdr>
    </w:div>
    <w:div w:id="748506180">
      <w:bodyDiv w:val="1"/>
      <w:marLeft w:val="0"/>
      <w:marRight w:val="0"/>
      <w:marTop w:val="0"/>
      <w:marBottom w:val="0"/>
      <w:divBdr>
        <w:top w:val="none" w:sz="0" w:space="0" w:color="auto"/>
        <w:left w:val="none" w:sz="0" w:space="0" w:color="auto"/>
        <w:bottom w:val="none" w:sz="0" w:space="0" w:color="auto"/>
        <w:right w:val="none" w:sz="0" w:space="0" w:color="auto"/>
      </w:divBdr>
    </w:div>
    <w:div w:id="892354415">
      <w:bodyDiv w:val="1"/>
      <w:marLeft w:val="0"/>
      <w:marRight w:val="0"/>
      <w:marTop w:val="0"/>
      <w:marBottom w:val="0"/>
      <w:divBdr>
        <w:top w:val="none" w:sz="0" w:space="0" w:color="auto"/>
        <w:left w:val="none" w:sz="0" w:space="0" w:color="auto"/>
        <w:bottom w:val="none" w:sz="0" w:space="0" w:color="auto"/>
        <w:right w:val="none" w:sz="0" w:space="0" w:color="auto"/>
      </w:divBdr>
    </w:div>
    <w:div w:id="944918481">
      <w:bodyDiv w:val="1"/>
      <w:marLeft w:val="0"/>
      <w:marRight w:val="0"/>
      <w:marTop w:val="0"/>
      <w:marBottom w:val="0"/>
      <w:divBdr>
        <w:top w:val="none" w:sz="0" w:space="0" w:color="auto"/>
        <w:left w:val="none" w:sz="0" w:space="0" w:color="auto"/>
        <w:bottom w:val="none" w:sz="0" w:space="0" w:color="auto"/>
        <w:right w:val="none" w:sz="0" w:space="0" w:color="auto"/>
      </w:divBdr>
    </w:div>
    <w:div w:id="1354265961">
      <w:bodyDiv w:val="1"/>
      <w:marLeft w:val="0"/>
      <w:marRight w:val="0"/>
      <w:marTop w:val="0"/>
      <w:marBottom w:val="0"/>
      <w:divBdr>
        <w:top w:val="none" w:sz="0" w:space="0" w:color="auto"/>
        <w:left w:val="none" w:sz="0" w:space="0" w:color="auto"/>
        <w:bottom w:val="none" w:sz="0" w:space="0" w:color="auto"/>
        <w:right w:val="none" w:sz="0" w:space="0" w:color="auto"/>
      </w:divBdr>
    </w:div>
    <w:div w:id="1474640357">
      <w:bodyDiv w:val="1"/>
      <w:marLeft w:val="0"/>
      <w:marRight w:val="0"/>
      <w:marTop w:val="0"/>
      <w:marBottom w:val="0"/>
      <w:divBdr>
        <w:top w:val="none" w:sz="0" w:space="0" w:color="auto"/>
        <w:left w:val="none" w:sz="0" w:space="0" w:color="auto"/>
        <w:bottom w:val="none" w:sz="0" w:space="0" w:color="auto"/>
        <w:right w:val="none" w:sz="0" w:space="0" w:color="auto"/>
      </w:divBdr>
    </w:div>
    <w:div w:id="1480264196">
      <w:bodyDiv w:val="1"/>
      <w:marLeft w:val="0"/>
      <w:marRight w:val="0"/>
      <w:marTop w:val="0"/>
      <w:marBottom w:val="0"/>
      <w:divBdr>
        <w:top w:val="none" w:sz="0" w:space="0" w:color="auto"/>
        <w:left w:val="none" w:sz="0" w:space="0" w:color="auto"/>
        <w:bottom w:val="none" w:sz="0" w:space="0" w:color="auto"/>
        <w:right w:val="none" w:sz="0" w:space="0" w:color="auto"/>
      </w:divBdr>
    </w:div>
    <w:div w:id="1638295161">
      <w:bodyDiv w:val="1"/>
      <w:marLeft w:val="0"/>
      <w:marRight w:val="0"/>
      <w:marTop w:val="0"/>
      <w:marBottom w:val="0"/>
      <w:divBdr>
        <w:top w:val="none" w:sz="0" w:space="0" w:color="auto"/>
        <w:left w:val="none" w:sz="0" w:space="0" w:color="auto"/>
        <w:bottom w:val="none" w:sz="0" w:space="0" w:color="auto"/>
        <w:right w:val="none" w:sz="0" w:space="0" w:color="auto"/>
      </w:divBdr>
    </w:div>
    <w:div w:id="1824588031">
      <w:bodyDiv w:val="1"/>
      <w:marLeft w:val="0"/>
      <w:marRight w:val="0"/>
      <w:marTop w:val="0"/>
      <w:marBottom w:val="0"/>
      <w:divBdr>
        <w:top w:val="none" w:sz="0" w:space="0" w:color="auto"/>
        <w:left w:val="none" w:sz="0" w:space="0" w:color="auto"/>
        <w:bottom w:val="none" w:sz="0" w:space="0" w:color="auto"/>
        <w:right w:val="none" w:sz="0" w:space="0" w:color="auto"/>
      </w:divBdr>
    </w:div>
    <w:div w:id="1873377920">
      <w:bodyDiv w:val="1"/>
      <w:marLeft w:val="0"/>
      <w:marRight w:val="0"/>
      <w:marTop w:val="0"/>
      <w:marBottom w:val="0"/>
      <w:divBdr>
        <w:top w:val="none" w:sz="0" w:space="0" w:color="auto"/>
        <w:left w:val="none" w:sz="0" w:space="0" w:color="auto"/>
        <w:bottom w:val="none" w:sz="0" w:space="0" w:color="auto"/>
        <w:right w:val="none" w:sz="0" w:space="0" w:color="auto"/>
      </w:divBdr>
    </w:div>
    <w:div w:id="2084990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6</Pages>
  <Words>2497</Words>
  <Characters>14237</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cp:lastPrinted>2022-04-17T18:31:00Z</cp:lastPrinted>
  <dcterms:created xsi:type="dcterms:W3CDTF">2022-04-17T17:32:00Z</dcterms:created>
  <dcterms:modified xsi:type="dcterms:W3CDTF">2022-04-17T18:32:00Z</dcterms:modified>
</cp:coreProperties>
</file>